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D1" w:rsidRDefault="00607162" w:rsidP="00607162">
      <w:pPr>
        <w:pStyle w:val="Titel"/>
      </w:pPr>
      <w:r w:rsidRPr="00607162">
        <w:t>Bausteine für die Messfeier</w:t>
      </w:r>
      <w:r>
        <w:t xml:space="preserve"> </w:t>
      </w:r>
    </w:p>
    <w:p w:rsidR="00607162" w:rsidRPr="003838D1" w:rsidRDefault="00607162" w:rsidP="00607162">
      <w:pPr>
        <w:pStyle w:val="Titel"/>
        <w:rPr>
          <w:sz w:val="36"/>
          <w:szCs w:val="36"/>
        </w:rPr>
      </w:pPr>
      <w:r w:rsidRPr="003838D1">
        <w:rPr>
          <w:sz w:val="36"/>
          <w:szCs w:val="36"/>
        </w:rPr>
        <w:t>am Hohen Pfingstfest</w:t>
      </w:r>
    </w:p>
    <w:p w:rsidR="003838D1" w:rsidRDefault="003838D1" w:rsidP="00607162">
      <w:pPr>
        <w:autoSpaceDE w:val="0"/>
        <w:autoSpaceDN w:val="0"/>
        <w:adjustRightInd w:val="0"/>
        <w:spacing w:after="0" w:line="240" w:lineRule="auto"/>
      </w:pPr>
    </w:p>
    <w:p w:rsidR="001F3F99" w:rsidRDefault="00607162" w:rsidP="00607162">
      <w:pPr>
        <w:autoSpaceDE w:val="0"/>
        <w:autoSpaceDN w:val="0"/>
        <w:adjustRightInd w:val="0"/>
        <w:spacing w:after="0" w:line="240" w:lineRule="auto"/>
      </w:pPr>
      <w:r w:rsidRPr="00607162">
        <w:t>von Pater Reinhard Gesing SDB</w:t>
      </w:r>
      <w:r>
        <w:t xml:space="preserve">, </w:t>
      </w:r>
      <w:r w:rsidRPr="00607162">
        <w:t>Direktor des Klosters Benediktbeuern</w:t>
      </w:r>
    </w:p>
    <w:p w:rsidR="00607162" w:rsidRPr="00607162" w:rsidRDefault="00607162" w:rsidP="00607162">
      <w:pPr>
        <w:autoSpaceDE w:val="0"/>
        <w:autoSpaceDN w:val="0"/>
        <w:adjustRightInd w:val="0"/>
        <w:spacing w:after="0" w:line="240" w:lineRule="auto"/>
      </w:pPr>
    </w:p>
    <w:p w:rsidR="007C5316" w:rsidRDefault="007C5316" w:rsidP="007C5316">
      <w:pPr>
        <w:autoSpaceDE w:val="0"/>
        <w:autoSpaceDN w:val="0"/>
        <w:adjustRightInd w:val="0"/>
        <w:spacing w:after="0" w:line="240" w:lineRule="auto"/>
      </w:pPr>
    </w:p>
    <w:p w:rsidR="003838D1" w:rsidRDefault="003838D1" w:rsidP="00607162">
      <w:pPr>
        <w:autoSpaceDE w:val="0"/>
        <w:autoSpaceDN w:val="0"/>
        <w:adjustRightInd w:val="0"/>
        <w:spacing w:after="0" w:line="240" w:lineRule="auto"/>
        <w:rPr>
          <w:rStyle w:val="Fett"/>
        </w:rPr>
      </w:pPr>
    </w:p>
    <w:p w:rsidR="00607162" w:rsidRPr="008E4B72" w:rsidRDefault="00607162" w:rsidP="00607162">
      <w:pPr>
        <w:autoSpaceDE w:val="0"/>
        <w:autoSpaceDN w:val="0"/>
        <w:adjustRightInd w:val="0"/>
        <w:spacing w:after="0" w:line="240" w:lineRule="auto"/>
        <w:rPr>
          <w:rStyle w:val="Fett"/>
        </w:rPr>
      </w:pPr>
      <w:r w:rsidRPr="008E4B72">
        <w:rPr>
          <w:rStyle w:val="Fett"/>
        </w:rPr>
        <w:t>Eröffnung</w:t>
      </w:r>
    </w:p>
    <w:p w:rsidR="00607162" w:rsidRPr="008E4B72" w:rsidRDefault="000E458C" w:rsidP="00607162">
      <w:pPr>
        <w:autoSpaceDE w:val="0"/>
        <w:autoSpaceDN w:val="0"/>
        <w:adjustRightInd w:val="0"/>
        <w:spacing w:after="0" w:line="240" w:lineRule="auto"/>
      </w:pPr>
      <w:r>
        <w:t>„</w:t>
      </w:r>
      <w:r w:rsidR="00607162" w:rsidRPr="008E4B72">
        <w:t>Nun bitten wir den Heiligen Geist</w:t>
      </w:r>
      <w:r>
        <w:t>“,</w:t>
      </w:r>
      <w:r w:rsidR="00607162" w:rsidRPr="008E4B72">
        <w:t xml:space="preserve"> GL 348</w:t>
      </w:r>
    </w:p>
    <w:p w:rsidR="00607162" w:rsidRPr="008E4B72" w:rsidRDefault="00607162" w:rsidP="00607162">
      <w:pPr>
        <w:autoSpaceDE w:val="0"/>
        <w:autoSpaceDN w:val="0"/>
        <w:adjustRightInd w:val="0"/>
        <w:spacing w:after="0" w:line="240" w:lineRule="auto"/>
      </w:pPr>
      <w:r w:rsidRPr="008E4B72">
        <w:t xml:space="preserve">oder </w:t>
      </w:r>
      <w:r w:rsidR="000E458C">
        <w:t>„</w:t>
      </w:r>
      <w:r w:rsidRPr="008E4B72">
        <w:t>Eine große Stadt ersteht</w:t>
      </w:r>
      <w:r w:rsidR="000E458C">
        <w:t>“,</w:t>
      </w:r>
      <w:r w:rsidRPr="008E4B72">
        <w:t xml:space="preserve"> GL 479</w:t>
      </w:r>
    </w:p>
    <w:p w:rsidR="00607162" w:rsidRDefault="00607162" w:rsidP="00607162">
      <w:pPr>
        <w:autoSpaceDE w:val="0"/>
        <w:autoSpaceDN w:val="0"/>
        <w:adjustRightInd w:val="0"/>
        <w:spacing w:after="0" w:line="240" w:lineRule="auto"/>
      </w:pPr>
      <w:r w:rsidRPr="008E4B72">
        <w:t xml:space="preserve">oder </w:t>
      </w:r>
      <w:r w:rsidR="000E458C">
        <w:t>„</w:t>
      </w:r>
      <w:r w:rsidRPr="008E4B72">
        <w:t>Gott ruft sein Volk zusammen</w:t>
      </w:r>
      <w:r w:rsidR="000E458C">
        <w:t>“,</w:t>
      </w:r>
      <w:r w:rsidRPr="008E4B72">
        <w:t xml:space="preserve"> GL 477</w:t>
      </w:r>
    </w:p>
    <w:p w:rsidR="008E4B72" w:rsidRPr="008E4B72" w:rsidRDefault="008E4B72" w:rsidP="00607162">
      <w:pPr>
        <w:autoSpaceDE w:val="0"/>
        <w:autoSpaceDN w:val="0"/>
        <w:adjustRightInd w:val="0"/>
        <w:spacing w:after="0" w:line="240" w:lineRule="auto"/>
      </w:pPr>
    </w:p>
    <w:p w:rsidR="00607162" w:rsidRPr="000E458C" w:rsidRDefault="00607162" w:rsidP="00607162">
      <w:pPr>
        <w:autoSpaceDE w:val="0"/>
        <w:autoSpaceDN w:val="0"/>
        <w:adjustRightInd w:val="0"/>
        <w:spacing w:after="0" w:line="240" w:lineRule="auto"/>
        <w:rPr>
          <w:rStyle w:val="Fett"/>
        </w:rPr>
      </w:pPr>
      <w:r w:rsidRPr="000E458C">
        <w:rPr>
          <w:rStyle w:val="Fett"/>
        </w:rPr>
        <w:t>Einführung</w:t>
      </w:r>
    </w:p>
    <w:p w:rsidR="008E4B72" w:rsidRDefault="00607162" w:rsidP="008E4B72">
      <w:pPr>
        <w:autoSpaceDE w:val="0"/>
        <w:autoSpaceDN w:val="0"/>
        <w:adjustRightInd w:val="0"/>
        <w:spacing w:after="0" w:line="240" w:lineRule="auto"/>
      </w:pPr>
      <w:r w:rsidRPr="000E458C">
        <w:t>Pfingsten ist als der 50. Tag der krönende</w:t>
      </w:r>
      <w:r w:rsidR="008E4B72" w:rsidRPr="000E458C">
        <w:t xml:space="preserve"> </w:t>
      </w:r>
      <w:r w:rsidRPr="000E458C">
        <w:t>Abschluss des Osterfestes. Das jüdische</w:t>
      </w:r>
      <w:r w:rsidR="008E4B72" w:rsidRPr="000E458C">
        <w:t xml:space="preserve"> </w:t>
      </w:r>
      <w:r w:rsidRPr="000E458C">
        <w:t>Volk gedenkt am Pfingstfest des Bundesschlusses</w:t>
      </w:r>
      <w:r w:rsidR="008E4B72" w:rsidRPr="000E458C">
        <w:t xml:space="preserve"> </w:t>
      </w:r>
      <w:r w:rsidRPr="000E458C">
        <w:t>am Sinai und der Übergabe des</w:t>
      </w:r>
      <w:r w:rsidR="008E4B72" w:rsidRPr="000E458C">
        <w:t xml:space="preserve"> </w:t>
      </w:r>
      <w:r w:rsidRPr="000E458C">
        <w:t>Dekalogs. Nach dem Zeugnis der Apostelgeschichte</w:t>
      </w:r>
      <w:r w:rsidR="008E4B72" w:rsidRPr="000E458C">
        <w:t xml:space="preserve"> </w:t>
      </w:r>
      <w:r w:rsidRPr="000E458C">
        <w:t>erfolgte am 50. Tag nach der Auferstehung</w:t>
      </w:r>
      <w:r w:rsidR="008E4B72" w:rsidRPr="000E458C">
        <w:t xml:space="preserve"> </w:t>
      </w:r>
      <w:r w:rsidRPr="000E458C">
        <w:t>Jesu die Ausgießung des Heiligen</w:t>
      </w:r>
      <w:r w:rsidR="008E4B72" w:rsidRPr="000E458C">
        <w:t xml:space="preserve"> </w:t>
      </w:r>
      <w:r w:rsidRPr="000E458C">
        <w:t>Geistes über die Jünger und die Besiegelung</w:t>
      </w:r>
      <w:r w:rsidR="008E4B72" w:rsidRPr="000E458C">
        <w:t xml:space="preserve"> </w:t>
      </w:r>
      <w:r w:rsidRPr="000E458C">
        <w:t>des neuen Bundes. Es ist die Geburtsstunde</w:t>
      </w:r>
      <w:r w:rsidR="008E4B72" w:rsidRPr="000E458C">
        <w:t xml:space="preserve"> </w:t>
      </w:r>
      <w:r w:rsidRPr="000E458C">
        <w:t>der Kirche, die alle Grenzen übersteigt. Froh</w:t>
      </w:r>
      <w:r w:rsidR="008E4B72" w:rsidRPr="000E458C">
        <w:t xml:space="preserve"> </w:t>
      </w:r>
      <w:r w:rsidRPr="000E458C">
        <w:t>und dankbar dürfen wir heute das Heilswirken</w:t>
      </w:r>
      <w:r w:rsidR="008E4B72" w:rsidRPr="000E458C">
        <w:t xml:space="preserve"> </w:t>
      </w:r>
      <w:r w:rsidRPr="000E458C">
        <w:t>des Herrn feiern und uns selbst mit seinem</w:t>
      </w:r>
      <w:r w:rsidR="008E4B72" w:rsidRPr="000E458C">
        <w:t xml:space="preserve"> </w:t>
      </w:r>
      <w:r w:rsidRPr="000E458C">
        <w:t>Geist beschenken lassen.</w:t>
      </w:r>
      <w:r w:rsidR="008E4B72" w:rsidRPr="000E458C">
        <w:t xml:space="preserve"> </w:t>
      </w:r>
      <w:r w:rsidRPr="000E458C">
        <w:t>Seit dem Fall des Eisernen Vorhangs wissen</w:t>
      </w:r>
      <w:r w:rsidR="008E4B72" w:rsidRPr="000E458C">
        <w:t xml:space="preserve"> </w:t>
      </w:r>
      <w:r w:rsidRPr="000E458C">
        <w:t>wir uns zu Pfingsten in besonderer Weise</w:t>
      </w:r>
      <w:r w:rsidR="008E4B72" w:rsidRPr="000E458C">
        <w:t xml:space="preserve"> </w:t>
      </w:r>
      <w:r w:rsidRPr="000E458C">
        <w:t>eingeladen, durch unser Gebet und unser</w:t>
      </w:r>
      <w:r w:rsidR="008E4B72" w:rsidRPr="000E458C">
        <w:t xml:space="preserve"> </w:t>
      </w:r>
      <w:r w:rsidRPr="000E458C">
        <w:t>Opfer unsere Verbundenheit mit unseren</w:t>
      </w:r>
      <w:r w:rsidR="008E4B72" w:rsidRPr="000E458C">
        <w:t xml:space="preserve"> </w:t>
      </w:r>
      <w:r w:rsidRPr="000E458C">
        <w:t>Schwestern und Brüdern im Osten Europas</w:t>
      </w:r>
      <w:r w:rsidR="008E4B72" w:rsidRPr="000E458C">
        <w:t xml:space="preserve"> </w:t>
      </w:r>
      <w:r w:rsidRPr="000E458C">
        <w:t>zum Ausdruck zu bringen.</w:t>
      </w:r>
      <w:r w:rsidR="008E4B72" w:rsidRPr="000E458C">
        <w:t xml:space="preserve"> </w:t>
      </w:r>
    </w:p>
    <w:p w:rsidR="000E458C" w:rsidRPr="000E458C" w:rsidRDefault="000E458C" w:rsidP="008E4B72">
      <w:pPr>
        <w:autoSpaceDE w:val="0"/>
        <w:autoSpaceDN w:val="0"/>
        <w:adjustRightInd w:val="0"/>
        <w:spacing w:after="0" w:line="240" w:lineRule="auto"/>
      </w:pPr>
    </w:p>
    <w:p w:rsidR="008E4B72" w:rsidRPr="000E458C" w:rsidRDefault="00607162" w:rsidP="008E4B72">
      <w:pPr>
        <w:autoSpaceDE w:val="0"/>
        <w:autoSpaceDN w:val="0"/>
        <w:adjustRightInd w:val="0"/>
        <w:spacing w:after="0" w:line="240" w:lineRule="auto"/>
        <w:rPr>
          <w:rStyle w:val="Fett"/>
        </w:rPr>
      </w:pPr>
      <w:r w:rsidRPr="000E458C">
        <w:rPr>
          <w:rStyle w:val="Fett"/>
        </w:rPr>
        <w:t>Sonntägliches Taufgedächtnis</w:t>
      </w:r>
      <w:r w:rsidR="008E4B72" w:rsidRPr="000E458C">
        <w:rPr>
          <w:rStyle w:val="Fett"/>
        </w:rPr>
        <w:t xml:space="preserve"> </w:t>
      </w:r>
    </w:p>
    <w:p w:rsidR="008E4B72" w:rsidRPr="000E458C" w:rsidRDefault="00607162" w:rsidP="008E4B72">
      <w:pPr>
        <w:autoSpaceDE w:val="0"/>
        <w:autoSpaceDN w:val="0"/>
        <w:adjustRightInd w:val="0"/>
        <w:spacing w:after="0" w:line="240" w:lineRule="auto"/>
      </w:pPr>
      <w:r w:rsidRPr="000E458C">
        <w:t>Messbuch II, Anhang I, S. 1171–1175;</w:t>
      </w:r>
      <w:r w:rsidR="008E4B72" w:rsidRPr="000E458C">
        <w:t xml:space="preserve"> </w:t>
      </w:r>
      <w:r w:rsidRPr="000E458C">
        <w:t>dieser Ritus ersetzt das Allgemeine Schuldbekenntnis.</w:t>
      </w:r>
      <w:r w:rsidR="008E4B72" w:rsidRPr="000E458C">
        <w:t xml:space="preserve"> </w:t>
      </w:r>
    </w:p>
    <w:p w:rsidR="008E4B72" w:rsidRPr="000E458C" w:rsidRDefault="008E4B72" w:rsidP="008E4B72">
      <w:pPr>
        <w:autoSpaceDE w:val="0"/>
        <w:autoSpaceDN w:val="0"/>
        <w:adjustRightInd w:val="0"/>
        <w:spacing w:after="0" w:line="240" w:lineRule="auto"/>
      </w:pPr>
    </w:p>
    <w:p w:rsidR="000E458C" w:rsidRPr="000E458C" w:rsidRDefault="008E4B72" w:rsidP="000E458C">
      <w:pPr>
        <w:spacing w:after="0"/>
        <w:rPr>
          <w:b/>
        </w:rPr>
      </w:pPr>
      <w:r w:rsidRPr="000E458C">
        <w:rPr>
          <w:b/>
        </w:rPr>
        <w:t>Hinführung</w:t>
      </w:r>
    </w:p>
    <w:p w:rsidR="008E4B72" w:rsidRPr="000E458C" w:rsidRDefault="008E4B72" w:rsidP="000E458C">
      <w:pPr>
        <w:spacing w:after="0"/>
      </w:pPr>
      <w:r w:rsidRPr="000E458C">
        <w:t xml:space="preserve">In früheren Zeiten gab es die Gepflogenheit, dass an Pfingsten diejenigen getauft wurden, die an Ostern verhindert waren. Der letzte Tag des Osterfestkreises lädt uns darum in besonderer Weise ein, dankbar und froh unserer Taufe zu gedenken und uns mit dem geweihten Wasser besprengen zu lassen. Durch die Taufe wurden wir Glied am Leib Christi, der die Kirche ist. </w:t>
      </w:r>
    </w:p>
    <w:p w:rsidR="008E4B72" w:rsidRPr="000E458C" w:rsidRDefault="008E4B72" w:rsidP="008E4B72">
      <w:pPr>
        <w:autoSpaceDE w:val="0"/>
        <w:autoSpaceDN w:val="0"/>
        <w:adjustRightInd w:val="0"/>
        <w:spacing w:after="0" w:line="240" w:lineRule="auto"/>
        <w:rPr>
          <w:b/>
        </w:rPr>
      </w:pPr>
      <w:r w:rsidRPr="000E458C">
        <w:rPr>
          <w:b/>
        </w:rPr>
        <w:t>Zur Austeilung des Weihwassers:</w:t>
      </w:r>
    </w:p>
    <w:p w:rsidR="008E4B72" w:rsidRPr="000E458C" w:rsidRDefault="000E458C" w:rsidP="008E4B72">
      <w:pPr>
        <w:autoSpaceDE w:val="0"/>
        <w:autoSpaceDN w:val="0"/>
        <w:adjustRightInd w:val="0"/>
        <w:spacing w:after="0" w:line="240" w:lineRule="auto"/>
      </w:pPr>
      <w:r>
        <w:t>„</w:t>
      </w:r>
      <w:r w:rsidR="008E4B72" w:rsidRPr="000E458C">
        <w:t>Vidi aquam</w:t>
      </w:r>
      <w:r>
        <w:t>“,</w:t>
      </w:r>
      <w:r w:rsidR="008E4B72" w:rsidRPr="000E458C">
        <w:t xml:space="preserve"> GL 125 oder</w:t>
      </w:r>
    </w:p>
    <w:p w:rsidR="008E4B72" w:rsidRPr="000E458C" w:rsidRDefault="000E458C" w:rsidP="008E4B72">
      <w:pPr>
        <w:autoSpaceDE w:val="0"/>
        <w:autoSpaceDN w:val="0"/>
        <w:adjustRightInd w:val="0"/>
        <w:spacing w:after="0" w:line="240" w:lineRule="auto"/>
      </w:pPr>
      <w:r>
        <w:t>„</w:t>
      </w:r>
      <w:r w:rsidR="008E4B72" w:rsidRPr="000E458C">
        <w:t>Ich bin getauft und Gott geweiht</w:t>
      </w:r>
      <w:r>
        <w:t>“,</w:t>
      </w:r>
      <w:r w:rsidR="008E4B72" w:rsidRPr="000E458C">
        <w:t xml:space="preserve"> GL 491 oder</w:t>
      </w:r>
    </w:p>
    <w:p w:rsidR="008E4B72" w:rsidRPr="000E458C" w:rsidRDefault="000E458C" w:rsidP="008E4B72">
      <w:pPr>
        <w:autoSpaceDE w:val="0"/>
        <w:autoSpaceDN w:val="0"/>
        <w:adjustRightInd w:val="0"/>
        <w:spacing w:after="0" w:line="240" w:lineRule="auto"/>
      </w:pPr>
      <w:r>
        <w:t>„</w:t>
      </w:r>
      <w:r w:rsidR="008E4B72" w:rsidRPr="000E458C">
        <w:t>O Seligkeit, getauft zu sein</w:t>
      </w:r>
      <w:r>
        <w:t>“,</w:t>
      </w:r>
      <w:r w:rsidR="008E4B72" w:rsidRPr="000E458C">
        <w:t xml:space="preserve"> </w:t>
      </w:r>
      <w:r>
        <w:t>vgl. GL-</w:t>
      </w:r>
      <w:r w:rsidR="008E4B72" w:rsidRPr="000E458C">
        <w:t>Diözesanteile</w:t>
      </w:r>
    </w:p>
    <w:p w:rsidR="000E458C" w:rsidRDefault="000E458C"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i/>
        </w:rPr>
      </w:pPr>
      <w:r w:rsidRPr="000E458C">
        <w:rPr>
          <w:i/>
        </w:rPr>
        <w:t>Wenn kein Taufgedächtnis gehalten wird:</w:t>
      </w:r>
    </w:p>
    <w:p w:rsidR="008E4B72" w:rsidRPr="000E458C" w:rsidRDefault="008E4B72" w:rsidP="008E4B72">
      <w:pPr>
        <w:autoSpaceDE w:val="0"/>
        <w:autoSpaceDN w:val="0"/>
        <w:adjustRightInd w:val="0"/>
        <w:spacing w:after="0" w:line="240" w:lineRule="auto"/>
        <w:rPr>
          <w:rStyle w:val="Fett"/>
        </w:rPr>
      </w:pPr>
      <w:r w:rsidRPr="000E458C">
        <w:rPr>
          <w:rStyle w:val="Fett"/>
        </w:rPr>
        <w:t>Allgemeines Schuldbekenntnis</w:t>
      </w:r>
    </w:p>
    <w:p w:rsidR="008E4B72" w:rsidRPr="000E458C" w:rsidRDefault="008E4B72" w:rsidP="008E4B72">
      <w:pPr>
        <w:autoSpaceDE w:val="0"/>
        <w:autoSpaceDN w:val="0"/>
        <w:adjustRightInd w:val="0"/>
        <w:spacing w:after="0" w:line="240" w:lineRule="auto"/>
      </w:pPr>
      <w:r w:rsidRPr="000E458C">
        <w:t xml:space="preserve">Der Apostel Paulus bezeugt uns, dass die Liebe Gottes ausgegossen ist in unsere Herzen durch den Heiligen Geist (Röm 5,5). Demütig müssen wir bekennen, dass wir dem Geist in unserem Herzen immer wieder mit Widerstand begegnen und daher in der Liebe zu Gott und den Menschen zurückbleiben. Bevor wir das Wort Gottes hören und das eucharistische Mahl feiern, lasst uns unser Herz bereiten, indem wir das Schuldbekenntnis sprechen: </w:t>
      </w:r>
    </w:p>
    <w:p w:rsidR="000E458C" w:rsidRDefault="000E458C"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Schuldbekenntnis</w:t>
      </w:r>
    </w:p>
    <w:p w:rsidR="008E4B72" w:rsidRPr="000E458C" w:rsidRDefault="008E4B72" w:rsidP="008E4B72">
      <w:pPr>
        <w:autoSpaceDE w:val="0"/>
        <w:autoSpaceDN w:val="0"/>
        <w:adjustRightInd w:val="0"/>
        <w:spacing w:after="0" w:line="240" w:lineRule="auto"/>
      </w:pPr>
      <w:r w:rsidRPr="000E458C">
        <w:t>Form A: Ich bekenne ... oder</w:t>
      </w:r>
    </w:p>
    <w:p w:rsidR="008E4B72" w:rsidRPr="000E458C" w:rsidRDefault="008E4B72" w:rsidP="008E4B72">
      <w:pPr>
        <w:autoSpaceDE w:val="0"/>
        <w:autoSpaceDN w:val="0"/>
        <w:adjustRightInd w:val="0"/>
        <w:spacing w:after="0" w:line="240" w:lineRule="auto"/>
      </w:pPr>
      <w:r w:rsidRPr="000E458C">
        <w:t>Form B: Erbarme dich, Herr unser Gott ...</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Kyrie</w:t>
      </w:r>
    </w:p>
    <w:p w:rsidR="008E4B72" w:rsidRPr="000E458C" w:rsidRDefault="008E4B72" w:rsidP="008E4B72">
      <w:pPr>
        <w:autoSpaceDE w:val="0"/>
        <w:autoSpaceDN w:val="0"/>
        <w:adjustRightInd w:val="0"/>
        <w:spacing w:after="0" w:line="240" w:lineRule="auto"/>
      </w:pPr>
      <w:r w:rsidRPr="000E458C">
        <w:t>Die Kyrie-Rufe können entfallen, wenn zu Beginn GL 348 gesungen oder das Taufgedächtnis gehalten wurde.</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b/>
        </w:rPr>
      </w:pPr>
      <w:r w:rsidRPr="000E458C">
        <w:rPr>
          <w:b/>
        </w:rPr>
        <w:t xml:space="preserve">Kyrie-Litanei </w:t>
      </w:r>
    </w:p>
    <w:p w:rsidR="008E4B72" w:rsidRPr="000E458C" w:rsidRDefault="008E4B72" w:rsidP="008E4B72">
      <w:pPr>
        <w:autoSpaceDE w:val="0"/>
        <w:autoSpaceDN w:val="0"/>
        <w:adjustRightInd w:val="0"/>
        <w:spacing w:after="0" w:line="240" w:lineRule="auto"/>
      </w:pPr>
      <w:r w:rsidRPr="000E458C">
        <w:t>GL 163,5 oder 165 oder gesprochene Anrufungen mit gesungenen Kyrie-Rufen, beispielsweise GL 134:</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lastRenderedPageBreak/>
        <w:t xml:space="preserve">V: Herr Jesus Christus, am Ostertag bist du in die Mitte deiner Jünger gekommen und hast sie als Gemeinschaft geeint: Kyrie, eleison. </w:t>
      </w:r>
    </w:p>
    <w:p w:rsidR="008E4B72" w:rsidRPr="000E458C" w:rsidRDefault="008E4B72" w:rsidP="008E4B72">
      <w:pPr>
        <w:autoSpaceDE w:val="0"/>
        <w:autoSpaceDN w:val="0"/>
        <w:adjustRightInd w:val="0"/>
        <w:spacing w:after="0" w:line="240" w:lineRule="auto"/>
      </w:pPr>
      <w:r w:rsidRPr="000E458C">
        <w:t xml:space="preserve">A: Kyrie, eleison. </w:t>
      </w:r>
    </w:p>
    <w:p w:rsidR="008E4B72" w:rsidRPr="000E458C" w:rsidRDefault="008E4B72" w:rsidP="008E4B72">
      <w:pPr>
        <w:autoSpaceDE w:val="0"/>
        <w:autoSpaceDN w:val="0"/>
        <w:adjustRightInd w:val="0"/>
        <w:spacing w:after="0" w:line="240" w:lineRule="auto"/>
      </w:pPr>
      <w:r w:rsidRPr="000E458C">
        <w:t xml:space="preserve">V: Du hast deinen Jüngern den österlichen Frieden zugesprochen und sie als Boten des Friedens ausgesandt: Christe, eleison. </w:t>
      </w:r>
    </w:p>
    <w:p w:rsidR="008E4B72" w:rsidRPr="000E458C" w:rsidRDefault="008E4B72" w:rsidP="008E4B72">
      <w:pPr>
        <w:autoSpaceDE w:val="0"/>
        <w:autoSpaceDN w:val="0"/>
        <w:adjustRightInd w:val="0"/>
        <w:spacing w:after="0" w:line="240" w:lineRule="auto"/>
      </w:pPr>
      <w:r w:rsidRPr="000E458C">
        <w:t xml:space="preserve">A: Christe, eleison. </w:t>
      </w:r>
    </w:p>
    <w:p w:rsidR="008E4B72" w:rsidRPr="000E458C" w:rsidRDefault="008E4B72" w:rsidP="008E4B72">
      <w:pPr>
        <w:autoSpaceDE w:val="0"/>
        <w:autoSpaceDN w:val="0"/>
        <w:adjustRightInd w:val="0"/>
        <w:spacing w:after="0" w:line="240" w:lineRule="auto"/>
      </w:pPr>
      <w:r w:rsidRPr="000E458C">
        <w:t xml:space="preserve">V: Du hast deine Jünger angehaucht und ihnen als deine Liebesgabe den Heiligen Geist geschenkt. Kyrie, eleison. </w:t>
      </w:r>
    </w:p>
    <w:p w:rsidR="008E4B72" w:rsidRPr="000E458C" w:rsidRDefault="008E4B72" w:rsidP="008E4B72">
      <w:pPr>
        <w:autoSpaceDE w:val="0"/>
        <w:autoSpaceDN w:val="0"/>
        <w:adjustRightInd w:val="0"/>
        <w:spacing w:after="0" w:line="240" w:lineRule="auto"/>
      </w:pPr>
      <w:r w:rsidRPr="000E458C">
        <w:t xml:space="preserve">A: Kyrie, eleison. </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 xml:space="preserve">Gloria </w:t>
      </w:r>
    </w:p>
    <w:p w:rsidR="008E4B72" w:rsidRDefault="000E458C" w:rsidP="008E4B72">
      <w:pPr>
        <w:autoSpaceDE w:val="0"/>
        <w:autoSpaceDN w:val="0"/>
        <w:adjustRightInd w:val="0"/>
        <w:spacing w:after="0" w:line="240" w:lineRule="auto"/>
      </w:pPr>
      <w:r w:rsidRPr="000E458C">
        <w:t>„</w:t>
      </w:r>
      <w:r w:rsidR="008E4B72" w:rsidRPr="000E458C">
        <w:t>Gloria, gloria in excelsis Deo</w:t>
      </w:r>
      <w:r w:rsidRPr="000E458C">
        <w:t>“,</w:t>
      </w:r>
      <w:r w:rsidR="008E4B72" w:rsidRPr="000E458C">
        <w:t xml:space="preserve"> GL 168 oder Auswahl aus GL 166 bis 173 </w:t>
      </w:r>
    </w:p>
    <w:p w:rsidR="000E458C" w:rsidRPr="000E458C" w:rsidRDefault="000E458C"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 xml:space="preserve">Erste Lesung, Apg 2,1-11 </w:t>
      </w:r>
    </w:p>
    <w:p w:rsidR="008E4B72" w:rsidRPr="000E458C" w:rsidRDefault="008E4B72" w:rsidP="008E4B72">
      <w:pPr>
        <w:autoSpaceDE w:val="0"/>
        <w:autoSpaceDN w:val="0"/>
        <w:adjustRightInd w:val="0"/>
        <w:spacing w:after="0" w:line="240" w:lineRule="auto"/>
      </w:pPr>
      <w:r w:rsidRPr="000E458C">
        <w:t xml:space="preserve">Nur der Evangelist Lukas überliefert in der Apostelgeschichte das Pfingstereignis. In Jerusalem feierten die jüdischen Pilger den  Bundesschluss am Sinai. Die Jünger harrten gemäß der Weisung ihres Herrn in der Stadt aus. Sie waren mit Maria, der Mutter Jesu, und den anderen Frauen einmütig zum Gebet versammelt. Dabei vertrauten sie auf die Verheißung des Auferstandenen, der ihnen bei seinem Abschied die Kraft des Heiligen Geistes versprochen und sie als seine Zeugen bis an die Grenzen der Erde gesandt hatte. </w:t>
      </w:r>
    </w:p>
    <w:p w:rsidR="000E458C" w:rsidRDefault="000E458C"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rPr>
          <w:b/>
        </w:rPr>
        <w:t>Antwortpsalm</w:t>
      </w:r>
      <w:r w:rsidRPr="000E458C">
        <w:t xml:space="preserve"> </w:t>
      </w:r>
      <w:r w:rsidR="000E458C">
        <w:br/>
      </w:r>
      <w:r w:rsidRPr="000E458C">
        <w:t>Ps 104 (103), 1–2.24–25.29–30.31.34</w:t>
      </w:r>
      <w:r w:rsidR="00FE02FE">
        <w:t xml:space="preserve">, </w:t>
      </w:r>
      <w:r w:rsidRPr="000E458C">
        <w:t>Kehrvers „Sende aus deinen Geist“</w:t>
      </w:r>
      <w:r w:rsidR="000E458C">
        <w:t>,</w:t>
      </w:r>
      <w:r w:rsidRPr="000E458C">
        <w:t xml:space="preserve"> GL 312, 2 </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 xml:space="preserve">Zweite Lesung, 1 Kor 12,3b-7.12-13 </w:t>
      </w:r>
    </w:p>
    <w:p w:rsidR="008E4B72" w:rsidRPr="000E458C" w:rsidRDefault="008E4B72" w:rsidP="008E4B72">
      <w:pPr>
        <w:autoSpaceDE w:val="0"/>
        <w:autoSpaceDN w:val="0"/>
        <w:adjustRightInd w:val="0"/>
        <w:spacing w:after="0" w:line="240" w:lineRule="auto"/>
      </w:pPr>
      <w:r w:rsidRPr="000E458C">
        <w:t xml:space="preserve">Für den Apostel Paulus ist der Vergleich mit dem Leib ein wichtiges Bild, um den untereinander zerstrittenen Korinthern vor Augen zu führen, was die Kirche Jesu Christi ist: ein lebendiger Organismus mit vielen Gliedern, die durch den Geist Jesu geeint und zum Dienst aneinander befähigt werden. </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Sequenz</w:t>
      </w:r>
    </w:p>
    <w:p w:rsidR="008E4B72" w:rsidRPr="000E458C" w:rsidRDefault="000E458C" w:rsidP="008E4B72">
      <w:pPr>
        <w:autoSpaceDE w:val="0"/>
        <w:autoSpaceDN w:val="0"/>
        <w:adjustRightInd w:val="0"/>
        <w:spacing w:after="0" w:line="240" w:lineRule="auto"/>
      </w:pPr>
      <w:r>
        <w:t>„</w:t>
      </w:r>
      <w:r w:rsidR="008E4B72" w:rsidRPr="000E458C">
        <w:t>Komm herab, o Heilger Geist</w:t>
      </w:r>
      <w:r>
        <w:t>“,</w:t>
      </w:r>
      <w:r w:rsidR="008E4B72" w:rsidRPr="000E458C">
        <w:t xml:space="preserve"> GL 344</w:t>
      </w:r>
    </w:p>
    <w:p w:rsidR="008E4B72" w:rsidRPr="000E458C" w:rsidRDefault="008E4B72" w:rsidP="008E4B72">
      <w:pPr>
        <w:autoSpaceDE w:val="0"/>
        <w:autoSpaceDN w:val="0"/>
        <w:adjustRightInd w:val="0"/>
        <w:spacing w:after="0" w:line="240" w:lineRule="auto"/>
        <w:rPr>
          <w:lang w:val="en-US"/>
        </w:rPr>
      </w:pPr>
      <w:r w:rsidRPr="000E458C">
        <w:rPr>
          <w:lang w:val="en-US"/>
        </w:rPr>
        <w:t xml:space="preserve">oder </w:t>
      </w:r>
      <w:r w:rsidR="000E458C">
        <w:rPr>
          <w:lang w:val="en-US"/>
        </w:rPr>
        <w:t>“</w:t>
      </w:r>
      <w:r w:rsidRPr="000E458C">
        <w:rPr>
          <w:lang w:val="en-US"/>
        </w:rPr>
        <w:t>Veni Sancte Spiritus</w:t>
      </w:r>
      <w:r w:rsidR="000E458C">
        <w:rPr>
          <w:lang w:val="en-US"/>
        </w:rPr>
        <w:t>”,</w:t>
      </w:r>
      <w:r w:rsidRPr="000E458C">
        <w:rPr>
          <w:lang w:val="en-US"/>
        </w:rPr>
        <w:t xml:space="preserve"> GL 343</w:t>
      </w:r>
    </w:p>
    <w:p w:rsidR="008E4B72" w:rsidRPr="000E458C" w:rsidRDefault="008E4B72" w:rsidP="008E4B72">
      <w:pPr>
        <w:autoSpaceDE w:val="0"/>
        <w:autoSpaceDN w:val="0"/>
        <w:adjustRightInd w:val="0"/>
        <w:spacing w:after="0" w:line="240" w:lineRule="auto"/>
        <w:rPr>
          <w:lang w:val="en-US"/>
        </w:rPr>
      </w:pPr>
    </w:p>
    <w:p w:rsidR="008E4B72" w:rsidRDefault="008E4B72" w:rsidP="008E4B72">
      <w:pPr>
        <w:autoSpaceDE w:val="0"/>
        <w:autoSpaceDN w:val="0"/>
        <w:adjustRightInd w:val="0"/>
        <w:spacing w:after="0" w:line="240" w:lineRule="auto"/>
        <w:rPr>
          <w:b/>
        </w:rPr>
      </w:pPr>
      <w:r w:rsidRPr="000E458C">
        <w:rPr>
          <w:b/>
        </w:rPr>
        <w:t>Ruf vor dem Evangelium</w:t>
      </w:r>
    </w:p>
    <w:p w:rsidR="000E458C" w:rsidRPr="000E458C" w:rsidRDefault="000E458C" w:rsidP="008E4B72">
      <w:pPr>
        <w:autoSpaceDE w:val="0"/>
        <w:autoSpaceDN w:val="0"/>
        <w:adjustRightInd w:val="0"/>
        <w:spacing w:after="0" w:line="240" w:lineRule="auto"/>
        <w:rPr>
          <w:b/>
        </w:rPr>
      </w:pPr>
    </w:p>
    <w:p w:rsidR="008E4B72" w:rsidRPr="000E458C" w:rsidRDefault="008E4B72" w:rsidP="008E4B72">
      <w:pPr>
        <w:autoSpaceDE w:val="0"/>
        <w:autoSpaceDN w:val="0"/>
        <w:adjustRightInd w:val="0"/>
        <w:spacing w:after="0" w:line="240" w:lineRule="auto"/>
        <w:rPr>
          <w:rStyle w:val="Fett"/>
        </w:rPr>
      </w:pPr>
      <w:r w:rsidRPr="000E458C">
        <w:rPr>
          <w:rStyle w:val="Fett"/>
        </w:rPr>
        <w:t>Evangelium, Joh 20, 19-23</w:t>
      </w:r>
    </w:p>
    <w:p w:rsidR="008E4B72" w:rsidRPr="000E458C" w:rsidRDefault="008E4B72" w:rsidP="008E4B72">
      <w:pPr>
        <w:autoSpaceDE w:val="0"/>
        <w:autoSpaceDN w:val="0"/>
        <w:adjustRightInd w:val="0"/>
        <w:spacing w:after="0" w:line="240" w:lineRule="auto"/>
      </w:pPr>
    </w:p>
    <w:p w:rsidR="003838D1" w:rsidRDefault="008E4B72" w:rsidP="008E4B72">
      <w:pPr>
        <w:autoSpaceDE w:val="0"/>
        <w:autoSpaceDN w:val="0"/>
        <w:adjustRightInd w:val="0"/>
        <w:spacing w:after="0" w:line="240" w:lineRule="auto"/>
      </w:pPr>
      <w:r w:rsidRPr="000E458C">
        <w:rPr>
          <w:rStyle w:val="Fett"/>
        </w:rPr>
        <w:t>Predigt</w:t>
      </w:r>
      <w:r w:rsidRPr="000E458C">
        <w:t xml:space="preserve"> </w:t>
      </w:r>
      <w:r w:rsidR="000E458C">
        <w:br/>
        <w:t xml:space="preserve">siehe </w:t>
      </w:r>
      <w:r w:rsidR="003838D1">
        <w:t xml:space="preserve">Dokumente </w:t>
      </w:r>
    </w:p>
    <w:p w:rsidR="003838D1" w:rsidRDefault="00805B2D" w:rsidP="008E4B72">
      <w:pPr>
        <w:autoSpaceDE w:val="0"/>
        <w:autoSpaceDN w:val="0"/>
        <w:adjustRightInd w:val="0"/>
        <w:spacing w:after="0" w:line="240" w:lineRule="auto"/>
      </w:pPr>
      <w:r>
        <w:t>Pfingstpredigt</w:t>
      </w:r>
      <w:r w:rsidR="000E458C">
        <w:t>.docx</w:t>
      </w:r>
      <w:r>
        <w:t xml:space="preserve"> und/oder </w:t>
      </w:r>
    </w:p>
    <w:p w:rsidR="008E4B72" w:rsidRPr="000E458C" w:rsidRDefault="003838D1" w:rsidP="008E4B72">
      <w:pPr>
        <w:autoSpaceDE w:val="0"/>
        <w:autoSpaceDN w:val="0"/>
        <w:adjustRightInd w:val="0"/>
        <w:spacing w:after="0" w:line="240" w:lineRule="auto"/>
      </w:pPr>
      <w:r>
        <w:t>Pfingstpredigt_</w:t>
      </w:r>
      <w:r w:rsidR="00805B2D" w:rsidRPr="00805B2D">
        <w:t>Kurzfassung.docx</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rPr>
          <w:rStyle w:val="Fett"/>
        </w:rPr>
      </w:pPr>
      <w:r w:rsidRPr="000E458C">
        <w:rPr>
          <w:rStyle w:val="Fett"/>
        </w:rPr>
        <w:t>Glaubensbekenntnis</w:t>
      </w:r>
    </w:p>
    <w:p w:rsidR="008E4B72" w:rsidRPr="000E458C" w:rsidRDefault="008E4B72" w:rsidP="008E4B72">
      <w:pPr>
        <w:autoSpaceDE w:val="0"/>
        <w:autoSpaceDN w:val="0"/>
        <w:adjustRightInd w:val="0"/>
        <w:spacing w:after="0" w:line="240" w:lineRule="auto"/>
      </w:pPr>
      <w:r w:rsidRPr="000E458C">
        <w:t>Credo in unum Deum GL 177 oder</w:t>
      </w:r>
    </w:p>
    <w:p w:rsidR="008E4B72" w:rsidRPr="000E458C" w:rsidRDefault="008E4B72" w:rsidP="008E4B72">
      <w:pPr>
        <w:autoSpaceDE w:val="0"/>
        <w:autoSpaceDN w:val="0"/>
        <w:adjustRightInd w:val="0"/>
        <w:spacing w:after="0" w:line="240" w:lineRule="auto"/>
      </w:pPr>
      <w:r w:rsidRPr="000E458C">
        <w:t>Das große Glaubensbekenntnis GL 586</w:t>
      </w:r>
    </w:p>
    <w:p w:rsidR="008E4B72" w:rsidRPr="000E458C" w:rsidRDefault="008E4B72"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rPr>
          <w:rStyle w:val="Fett"/>
        </w:rPr>
      </w:pPr>
      <w:r w:rsidRPr="000E458C">
        <w:rPr>
          <w:rStyle w:val="Fett"/>
        </w:rPr>
        <w:t xml:space="preserve">Fürbitten </w:t>
      </w:r>
    </w:p>
    <w:p w:rsidR="008E4B72" w:rsidRPr="000E458C" w:rsidRDefault="008E4B72" w:rsidP="008E4B72">
      <w:pPr>
        <w:autoSpaceDE w:val="0"/>
        <w:autoSpaceDN w:val="0"/>
        <w:adjustRightInd w:val="0"/>
        <w:spacing w:after="0" w:line="240" w:lineRule="auto"/>
      </w:pPr>
      <w:r w:rsidRPr="000E458C">
        <w:t xml:space="preserve">P: Christus ist das Haupt der Kirche. Er hat ihr den Heiligen Geist geschenkt, der sie führt und leitet. In Einheit mit ihm rufen wir zu Christus in den Anliegen von Kirche und Welt: </w:t>
      </w:r>
    </w:p>
    <w:p w:rsidR="008E4B72" w:rsidRPr="000E458C" w:rsidRDefault="008E4B72" w:rsidP="008E4B72">
      <w:pPr>
        <w:autoSpaceDE w:val="0"/>
        <w:autoSpaceDN w:val="0"/>
        <w:adjustRightInd w:val="0"/>
        <w:spacing w:after="0" w:line="240" w:lineRule="auto"/>
      </w:pPr>
      <w:r w:rsidRPr="000E458C">
        <w:t xml:space="preserve">V/A: Sende aus deinen Geist, und erneuere die Welt. </w:t>
      </w:r>
    </w:p>
    <w:p w:rsidR="008E4B72" w:rsidRPr="000E458C" w:rsidRDefault="008E4B72" w:rsidP="008E4B72">
      <w:pPr>
        <w:autoSpaceDE w:val="0"/>
        <w:autoSpaceDN w:val="0"/>
        <w:adjustRightInd w:val="0"/>
        <w:spacing w:after="0" w:line="240" w:lineRule="auto"/>
      </w:pPr>
      <w:r w:rsidRPr="000E458C">
        <w:t xml:space="preserve">oder: KV „Sende aus deinen Geist“ GL 312,2 </w:t>
      </w:r>
    </w:p>
    <w:p w:rsidR="008E4B72" w:rsidRPr="00FE02FE" w:rsidRDefault="000E458C" w:rsidP="000E458C">
      <w:pPr>
        <w:autoSpaceDE w:val="0"/>
        <w:autoSpaceDN w:val="0"/>
        <w:adjustRightInd w:val="0"/>
        <w:spacing w:after="0" w:line="240" w:lineRule="auto"/>
        <w:rPr>
          <w:i/>
          <w:color w:val="438F7B"/>
        </w:rPr>
      </w:pPr>
      <w:r w:rsidRPr="00FE02FE">
        <w:rPr>
          <w:i/>
          <w:color w:val="438F7B"/>
        </w:rPr>
        <w:t>Die Bitten können entsprechend der Aufteilung von zwei Vorbetern vorgetragen werden</w:t>
      </w:r>
    </w:p>
    <w:p w:rsidR="000E458C" w:rsidRPr="000E458C" w:rsidRDefault="000E458C" w:rsidP="000E458C">
      <w:pPr>
        <w:autoSpaceDE w:val="0"/>
        <w:autoSpaceDN w:val="0"/>
        <w:adjustRightInd w:val="0"/>
        <w:spacing w:after="0" w:line="240" w:lineRule="auto"/>
      </w:pPr>
    </w:p>
    <w:p w:rsidR="00FE02FE" w:rsidRDefault="008E4B72" w:rsidP="008E4B72">
      <w:pPr>
        <w:autoSpaceDE w:val="0"/>
        <w:autoSpaceDN w:val="0"/>
        <w:adjustRightInd w:val="0"/>
        <w:spacing w:after="0" w:line="240" w:lineRule="auto"/>
      </w:pPr>
      <w:r w:rsidRPr="00FE02FE">
        <w:rPr>
          <w:i/>
        </w:rPr>
        <w:t xml:space="preserve">Durch die Kraft deines Geistes hast du Petrus und die Apostel zum mutigen Zeugnis befähigt: </w:t>
      </w:r>
      <w:r w:rsidR="00FE02FE" w:rsidRPr="00FE02FE">
        <w:rPr>
          <w:i/>
        </w:rPr>
        <w:br/>
      </w:r>
      <w:r w:rsidRPr="000E458C">
        <w:t>Erleuchte durch deinen Heiligen Geist Papst Franziskus, unsere Bischöfe und alle, die in der Kirche Verantwortung tragen, für ihren Dienst am Aufbau des Reiches Gottes.</w:t>
      </w:r>
    </w:p>
    <w:p w:rsidR="000E458C" w:rsidRPr="000E458C" w:rsidRDefault="008E4B72" w:rsidP="00FE02FE">
      <w:pPr>
        <w:autoSpaceDE w:val="0"/>
        <w:autoSpaceDN w:val="0"/>
        <w:adjustRightInd w:val="0"/>
        <w:spacing w:after="0" w:line="240" w:lineRule="auto"/>
        <w:ind w:left="708"/>
      </w:pPr>
      <w:r w:rsidRPr="000E458C">
        <w:lastRenderedPageBreak/>
        <w:t xml:space="preserve">Fürbittruf </w:t>
      </w:r>
    </w:p>
    <w:p w:rsidR="000E458C" w:rsidRPr="000E458C" w:rsidRDefault="000E458C"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pPr>
      <w:r w:rsidRPr="00FE02FE">
        <w:rPr>
          <w:i/>
        </w:rPr>
        <w:t xml:space="preserve">Du hast die Jünger gesandt, die Frohe Botschaft in die ganze Welt hinauszutragen: </w:t>
      </w:r>
      <w:r w:rsidR="00FE02FE" w:rsidRPr="00FE02FE">
        <w:rPr>
          <w:i/>
        </w:rPr>
        <w:br/>
      </w:r>
      <w:r w:rsidRPr="000E458C">
        <w:t xml:space="preserve">Ermutige alle, die du zu Boten des Evangeliums bestellt hast, zum freimütigen Zeugnis für dich und dein Wort. </w:t>
      </w:r>
    </w:p>
    <w:p w:rsidR="000E458C" w:rsidRPr="000E458C" w:rsidRDefault="008E4B72" w:rsidP="00FE02FE">
      <w:pPr>
        <w:autoSpaceDE w:val="0"/>
        <w:autoSpaceDN w:val="0"/>
        <w:adjustRightInd w:val="0"/>
        <w:spacing w:after="0" w:line="240" w:lineRule="auto"/>
        <w:ind w:left="708"/>
      </w:pPr>
      <w:r w:rsidRPr="000E458C">
        <w:t xml:space="preserve">Fürbittruf </w:t>
      </w:r>
    </w:p>
    <w:p w:rsidR="000E458C" w:rsidRPr="000E458C" w:rsidRDefault="000E458C"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pPr>
      <w:r w:rsidRPr="00FE02FE">
        <w:rPr>
          <w:i/>
        </w:rPr>
        <w:t>Als der Auferstandene bist du in die Mitte deiner Jünger getreten und hast sie als geschwisterliche Gemeinschaft geeint:</w:t>
      </w:r>
      <w:r w:rsidRPr="000E458C">
        <w:t xml:space="preserve"> Belebe in den Kirchen und kirchlichen Gemeinschaften das Verlangen, Trennung und Spaltung zu überwinden. </w:t>
      </w:r>
    </w:p>
    <w:p w:rsidR="000E458C" w:rsidRPr="000E458C" w:rsidRDefault="008E4B72" w:rsidP="00FE02FE">
      <w:pPr>
        <w:autoSpaceDE w:val="0"/>
        <w:autoSpaceDN w:val="0"/>
        <w:adjustRightInd w:val="0"/>
        <w:spacing w:after="0" w:line="240" w:lineRule="auto"/>
        <w:ind w:left="708"/>
      </w:pPr>
      <w:r w:rsidRPr="000E458C">
        <w:t xml:space="preserve">Fürbittruf </w:t>
      </w:r>
    </w:p>
    <w:p w:rsidR="000E458C" w:rsidRPr="000E458C" w:rsidRDefault="000E458C"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pPr>
      <w:r w:rsidRPr="00FE02FE">
        <w:rPr>
          <w:i/>
        </w:rPr>
        <w:t>Am Ostertag hast du deinen Jüngern den Frieden zugesprochen:</w:t>
      </w:r>
      <w:r w:rsidRPr="000E458C">
        <w:t xml:space="preserve"> Stärke durch deinen Heiligen Geist die Menschen, die sich in Syrien, in der Ukraine und in den vielen Krisengebieten unserer zerrissenen Welt für Versöhnung und Frieden einsetzen. </w:t>
      </w:r>
    </w:p>
    <w:p w:rsidR="000E458C" w:rsidRPr="000E458C" w:rsidRDefault="008E4B72" w:rsidP="00FE02FE">
      <w:pPr>
        <w:autoSpaceDE w:val="0"/>
        <w:autoSpaceDN w:val="0"/>
        <w:adjustRightInd w:val="0"/>
        <w:spacing w:after="0" w:line="240" w:lineRule="auto"/>
        <w:ind w:left="708"/>
      </w:pPr>
      <w:r w:rsidRPr="000E458C">
        <w:t xml:space="preserve">Fürbittruf </w:t>
      </w:r>
    </w:p>
    <w:p w:rsidR="000E458C" w:rsidRPr="000E458C" w:rsidRDefault="000E458C"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pPr>
      <w:r w:rsidRPr="00FE02FE">
        <w:rPr>
          <w:i/>
        </w:rPr>
        <w:t>Du hast deinen Geist ausgegossen über Männer und Frauen, Junge und Alte, Menschen aller Völker und Rassen:</w:t>
      </w:r>
      <w:r w:rsidRPr="000E458C">
        <w:t xml:space="preserve"> Festige die Geschwisterlichkeit unter den Menschen und vertiefe unsere Solidarität mit unseren Brüdern und Schwestern in Osteuropa. </w:t>
      </w:r>
    </w:p>
    <w:p w:rsidR="000E458C" w:rsidRPr="000E458C" w:rsidRDefault="008E4B72" w:rsidP="00FE02FE">
      <w:pPr>
        <w:autoSpaceDE w:val="0"/>
        <w:autoSpaceDN w:val="0"/>
        <w:adjustRightInd w:val="0"/>
        <w:spacing w:after="0" w:line="240" w:lineRule="auto"/>
        <w:ind w:left="708"/>
      </w:pPr>
      <w:r w:rsidRPr="000E458C">
        <w:t xml:space="preserve">Fürbittruf </w:t>
      </w:r>
    </w:p>
    <w:p w:rsidR="000E458C" w:rsidRPr="000E458C" w:rsidRDefault="000E458C" w:rsidP="008E4B72">
      <w:pPr>
        <w:autoSpaceDE w:val="0"/>
        <w:autoSpaceDN w:val="0"/>
        <w:adjustRightInd w:val="0"/>
        <w:spacing w:after="0" w:line="240" w:lineRule="auto"/>
      </w:pPr>
    </w:p>
    <w:p w:rsidR="000E458C" w:rsidRPr="000E458C" w:rsidRDefault="008E4B72" w:rsidP="008E4B72">
      <w:pPr>
        <w:autoSpaceDE w:val="0"/>
        <w:autoSpaceDN w:val="0"/>
        <w:adjustRightInd w:val="0"/>
        <w:spacing w:after="0" w:line="240" w:lineRule="auto"/>
      </w:pPr>
      <w:r w:rsidRPr="00FE02FE">
        <w:rPr>
          <w:i/>
        </w:rPr>
        <w:t>Du hast das Kind in die Mitte gestellt, denn die jungen Menschen liegen dir besonders am Herzen:</w:t>
      </w:r>
      <w:r w:rsidRPr="000E458C">
        <w:t xml:space="preserve"> Schenke den Kindern, Jugendlichen und jungen Erwachsenen im Osten Europas tatkräftige Helfer, die ihre Begabungen erkennen und ihnen Wege in eine gute Zukunft eröffnen. </w:t>
      </w:r>
    </w:p>
    <w:p w:rsidR="00FE02FE" w:rsidRDefault="008E4B72" w:rsidP="00FE02FE">
      <w:pPr>
        <w:autoSpaceDE w:val="0"/>
        <w:autoSpaceDN w:val="0"/>
        <w:adjustRightInd w:val="0"/>
        <w:spacing w:after="0" w:line="240" w:lineRule="auto"/>
        <w:ind w:left="708"/>
      </w:pPr>
      <w:r w:rsidRPr="000E458C">
        <w:t>Fürbittruf</w:t>
      </w:r>
    </w:p>
    <w:p w:rsidR="000E458C" w:rsidRPr="000E458C" w:rsidRDefault="008E4B72" w:rsidP="008E4B72">
      <w:pPr>
        <w:autoSpaceDE w:val="0"/>
        <w:autoSpaceDN w:val="0"/>
        <w:adjustRightInd w:val="0"/>
        <w:spacing w:after="0" w:line="240" w:lineRule="auto"/>
      </w:pPr>
      <w:r w:rsidRPr="000E458C">
        <w:t xml:space="preserve"> </w:t>
      </w:r>
    </w:p>
    <w:p w:rsidR="000E458C" w:rsidRPr="000E458C" w:rsidRDefault="008E4B72" w:rsidP="008E4B72">
      <w:pPr>
        <w:autoSpaceDE w:val="0"/>
        <w:autoSpaceDN w:val="0"/>
        <w:adjustRightInd w:val="0"/>
        <w:spacing w:after="0" w:line="240" w:lineRule="auto"/>
      </w:pPr>
      <w:r w:rsidRPr="00FE02FE">
        <w:rPr>
          <w:i/>
        </w:rPr>
        <w:t>Am Pfingsttag hat Petrus dich freimütig als den Auferstandenen bezeugt:</w:t>
      </w:r>
      <w:r w:rsidRPr="000E458C">
        <w:t xml:space="preserve"> Gib unseren Verstorbenen einen Platz beim himmlischen Ostermahl. </w:t>
      </w:r>
    </w:p>
    <w:p w:rsidR="000E458C" w:rsidRDefault="008E4B72" w:rsidP="00FE02FE">
      <w:pPr>
        <w:autoSpaceDE w:val="0"/>
        <w:autoSpaceDN w:val="0"/>
        <w:adjustRightInd w:val="0"/>
        <w:spacing w:after="0" w:line="240" w:lineRule="auto"/>
        <w:ind w:left="708"/>
      </w:pPr>
      <w:r w:rsidRPr="000E458C">
        <w:t xml:space="preserve">Fürbittruf </w:t>
      </w:r>
    </w:p>
    <w:p w:rsidR="00FE02FE" w:rsidRPr="000E458C" w:rsidRDefault="00FE02FE"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 xml:space="preserve">P: Guter Gott und Vater, wie am ersten Pfingsttag Maria und die Jünger zum Gebet versammelt waren, so bitten auch wir um die Gaben deines Geistes für die Kirche und unsere Welt. Schenke uns den Beistand, den dein Sohn uns verheißen hat. Sei gepriesen in Ewigkeit. Amen </w:t>
      </w:r>
    </w:p>
    <w:p w:rsidR="000E458C" w:rsidRPr="000E458C" w:rsidRDefault="000E458C" w:rsidP="008E4B72">
      <w:pPr>
        <w:autoSpaceDE w:val="0"/>
        <w:autoSpaceDN w:val="0"/>
        <w:adjustRightInd w:val="0"/>
        <w:spacing w:after="0" w:line="240" w:lineRule="auto"/>
      </w:pPr>
    </w:p>
    <w:p w:rsidR="008E4B72" w:rsidRPr="00FE02FE" w:rsidRDefault="008E4B72" w:rsidP="008E4B72">
      <w:pPr>
        <w:autoSpaceDE w:val="0"/>
        <w:autoSpaceDN w:val="0"/>
        <w:adjustRightInd w:val="0"/>
        <w:spacing w:after="0" w:line="240" w:lineRule="auto"/>
        <w:rPr>
          <w:rStyle w:val="Fett"/>
        </w:rPr>
      </w:pPr>
      <w:r w:rsidRPr="00FE02FE">
        <w:rPr>
          <w:rStyle w:val="Fett"/>
        </w:rPr>
        <w:t>Einladung zur Kollekte</w:t>
      </w:r>
    </w:p>
    <w:p w:rsidR="000E458C" w:rsidRPr="000E458C" w:rsidRDefault="008E4B72" w:rsidP="008E4B72">
      <w:pPr>
        <w:autoSpaceDE w:val="0"/>
        <w:autoSpaceDN w:val="0"/>
        <w:adjustRightInd w:val="0"/>
        <w:spacing w:after="0" w:line="240" w:lineRule="auto"/>
      </w:pPr>
      <w:r w:rsidRPr="000E458C">
        <w:t xml:space="preserve">Wenn wir heute voller Freude den Geburtstag der Kirche feiern dürfen, wollen wir all jene nicht vergessen, die unter Ausgrenzung oder Ungerechtigkeit zu leiden haben. Renovabis, das Osteuropahilfswerk der katholischen Kirche, macht uns in diesem Jahr mit dem Leitwort „Jung, dynamisch, chancenlos?“ besonders aufmerksam auf die Situation der Kinder und Jugendlichen in Mittel-, Ost- und Südosteuropa. Sie schwanken zwischen Hoffnung und Resignation. Sie hungern nach Bildung und Ausbildung, um sich in ihrer Heimat eine gute Zukunft aufbauen zu können. Dazu sind sie auf unsere Solidarität angewiesen. Vergelt’s Gott für all Ihre Unterstützung! </w:t>
      </w:r>
    </w:p>
    <w:p w:rsidR="000E458C" w:rsidRPr="000E458C" w:rsidRDefault="000E458C" w:rsidP="008E4B72">
      <w:pPr>
        <w:autoSpaceDE w:val="0"/>
        <w:autoSpaceDN w:val="0"/>
        <w:adjustRightInd w:val="0"/>
        <w:spacing w:after="0" w:line="240" w:lineRule="auto"/>
      </w:pPr>
    </w:p>
    <w:p w:rsidR="008E4B72" w:rsidRPr="00FE02FE" w:rsidRDefault="008E4B72" w:rsidP="008E4B72">
      <w:pPr>
        <w:autoSpaceDE w:val="0"/>
        <w:autoSpaceDN w:val="0"/>
        <w:adjustRightInd w:val="0"/>
        <w:spacing w:after="0" w:line="240" w:lineRule="auto"/>
        <w:rPr>
          <w:rStyle w:val="Fett"/>
        </w:rPr>
      </w:pPr>
      <w:r w:rsidRPr="00FE02FE">
        <w:rPr>
          <w:rStyle w:val="Fett"/>
        </w:rPr>
        <w:t>Gabenbereitung</w:t>
      </w:r>
    </w:p>
    <w:p w:rsidR="008E4B72" w:rsidRPr="000E458C" w:rsidRDefault="00FE02FE" w:rsidP="008E4B72">
      <w:pPr>
        <w:autoSpaceDE w:val="0"/>
        <w:autoSpaceDN w:val="0"/>
        <w:adjustRightInd w:val="0"/>
        <w:spacing w:after="0" w:line="240" w:lineRule="auto"/>
      </w:pPr>
      <w:r>
        <w:t>„</w:t>
      </w:r>
      <w:r w:rsidR="008E4B72" w:rsidRPr="000E458C">
        <w:t>Atme in uns, Heiliger Geist</w:t>
      </w:r>
      <w:r>
        <w:t>“,</w:t>
      </w:r>
      <w:r w:rsidR="008E4B72" w:rsidRPr="000E458C">
        <w:t xml:space="preserve"> GL 346</w:t>
      </w:r>
    </w:p>
    <w:p w:rsidR="000E458C" w:rsidRPr="000E458C" w:rsidRDefault="000E458C" w:rsidP="008E4B72">
      <w:pPr>
        <w:autoSpaceDE w:val="0"/>
        <w:autoSpaceDN w:val="0"/>
        <w:adjustRightInd w:val="0"/>
        <w:spacing w:after="0" w:line="240" w:lineRule="auto"/>
      </w:pPr>
    </w:p>
    <w:p w:rsidR="000E458C" w:rsidRPr="00FE02FE" w:rsidRDefault="008E4B72" w:rsidP="008E4B72">
      <w:pPr>
        <w:autoSpaceDE w:val="0"/>
        <w:autoSpaceDN w:val="0"/>
        <w:adjustRightInd w:val="0"/>
        <w:spacing w:after="0" w:line="240" w:lineRule="auto"/>
        <w:rPr>
          <w:rStyle w:val="Fett"/>
        </w:rPr>
      </w:pPr>
      <w:r w:rsidRPr="00FE02FE">
        <w:rPr>
          <w:rStyle w:val="Fett"/>
        </w:rPr>
        <w:t xml:space="preserve">Sanctus </w:t>
      </w:r>
    </w:p>
    <w:p w:rsidR="008E4B72" w:rsidRPr="000E458C" w:rsidRDefault="008E4B72" w:rsidP="008E4B72">
      <w:pPr>
        <w:autoSpaceDE w:val="0"/>
        <w:autoSpaceDN w:val="0"/>
        <w:adjustRightInd w:val="0"/>
        <w:spacing w:after="0" w:line="240" w:lineRule="auto"/>
      </w:pPr>
      <w:r w:rsidRPr="000E458C">
        <w:t>Auswahl aus GL 190 bis 200</w:t>
      </w:r>
    </w:p>
    <w:p w:rsidR="000E458C" w:rsidRPr="000E458C" w:rsidRDefault="000E458C"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Brechung des Brotes</w:t>
      </w:r>
    </w:p>
    <w:p w:rsidR="008E4B72" w:rsidRPr="000E458C" w:rsidRDefault="00FE02FE" w:rsidP="008E4B72">
      <w:pPr>
        <w:autoSpaceDE w:val="0"/>
        <w:autoSpaceDN w:val="0"/>
        <w:adjustRightInd w:val="0"/>
        <w:spacing w:after="0" w:line="240" w:lineRule="auto"/>
      </w:pPr>
      <w:r>
        <w:t xml:space="preserve">Agnus Dei, </w:t>
      </w:r>
      <w:r w:rsidR="008E4B72" w:rsidRPr="000E458C">
        <w:t>Auswahl aus GL 202 bis 208</w:t>
      </w:r>
    </w:p>
    <w:p w:rsidR="000E458C" w:rsidRPr="000E458C" w:rsidRDefault="000E458C" w:rsidP="008E4B72">
      <w:pPr>
        <w:autoSpaceDE w:val="0"/>
        <w:autoSpaceDN w:val="0"/>
        <w:adjustRightInd w:val="0"/>
        <w:spacing w:after="0" w:line="240" w:lineRule="auto"/>
      </w:pPr>
    </w:p>
    <w:p w:rsidR="008E4B72" w:rsidRPr="00FE02FE" w:rsidRDefault="008E4B72" w:rsidP="008E4B72">
      <w:pPr>
        <w:autoSpaceDE w:val="0"/>
        <w:autoSpaceDN w:val="0"/>
        <w:adjustRightInd w:val="0"/>
        <w:spacing w:after="0" w:line="240" w:lineRule="auto"/>
        <w:rPr>
          <w:rStyle w:val="Fett"/>
        </w:rPr>
      </w:pPr>
      <w:r w:rsidRPr="00FE02FE">
        <w:rPr>
          <w:rStyle w:val="Fett"/>
        </w:rPr>
        <w:t>Gesang zur Kommunion</w:t>
      </w:r>
    </w:p>
    <w:p w:rsidR="008E4B72" w:rsidRPr="000E458C" w:rsidRDefault="008E4B72" w:rsidP="008E4B72">
      <w:pPr>
        <w:autoSpaceDE w:val="0"/>
        <w:autoSpaceDN w:val="0"/>
        <w:adjustRightInd w:val="0"/>
        <w:spacing w:after="0" w:line="240" w:lineRule="auto"/>
      </w:pPr>
      <w:r w:rsidRPr="000E458C">
        <w:t>Der Geist des Herrn erfüllt das All GL 347 oder</w:t>
      </w:r>
    </w:p>
    <w:p w:rsidR="008E4B72" w:rsidRPr="000E458C" w:rsidRDefault="008E4B72" w:rsidP="008E4B72">
      <w:pPr>
        <w:autoSpaceDE w:val="0"/>
        <w:autoSpaceDN w:val="0"/>
        <w:adjustRightInd w:val="0"/>
        <w:spacing w:after="0" w:line="240" w:lineRule="auto"/>
      </w:pPr>
      <w:r w:rsidRPr="000E458C">
        <w:t>Herr, unser Herr, wie bist du zugegen GL 414</w:t>
      </w:r>
    </w:p>
    <w:p w:rsidR="008E4B72" w:rsidRPr="000E458C" w:rsidRDefault="008E4B72" w:rsidP="008E4B72">
      <w:pPr>
        <w:autoSpaceDE w:val="0"/>
        <w:autoSpaceDN w:val="0"/>
        <w:adjustRightInd w:val="0"/>
        <w:spacing w:after="0" w:line="240" w:lineRule="auto"/>
      </w:pPr>
    </w:p>
    <w:p w:rsidR="003838D1" w:rsidRDefault="003838D1" w:rsidP="008E4B72">
      <w:pPr>
        <w:autoSpaceDE w:val="0"/>
        <w:autoSpaceDN w:val="0"/>
        <w:adjustRightInd w:val="0"/>
        <w:spacing w:after="0" w:line="240" w:lineRule="auto"/>
        <w:rPr>
          <w:rStyle w:val="Fett"/>
        </w:rPr>
      </w:pPr>
    </w:p>
    <w:p w:rsidR="003838D1" w:rsidRDefault="003838D1" w:rsidP="008E4B72">
      <w:pPr>
        <w:autoSpaceDE w:val="0"/>
        <w:autoSpaceDN w:val="0"/>
        <w:adjustRightInd w:val="0"/>
        <w:spacing w:after="0" w:line="240" w:lineRule="auto"/>
        <w:rPr>
          <w:rStyle w:val="Fett"/>
        </w:rPr>
      </w:pPr>
    </w:p>
    <w:p w:rsidR="008E4B72" w:rsidRPr="00FE02FE" w:rsidRDefault="008E4B72" w:rsidP="008E4B72">
      <w:pPr>
        <w:autoSpaceDE w:val="0"/>
        <w:autoSpaceDN w:val="0"/>
        <w:adjustRightInd w:val="0"/>
        <w:spacing w:after="0" w:line="240" w:lineRule="auto"/>
        <w:rPr>
          <w:rStyle w:val="Fett"/>
        </w:rPr>
      </w:pPr>
      <w:r w:rsidRPr="00FE02FE">
        <w:rPr>
          <w:rStyle w:val="Fett"/>
        </w:rPr>
        <w:t>Pfingstlitanei</w:t>
      </w:r>
    </w:p>
    <w:p w:rsidR="008E4B72" w:rsidRPr="000E458C" w:rsidRDefault="008E4B72" w:rsidP="008E4B72">
      <w:pPr>
        <w:autoSpaceDE w:val="0"/>
        <w:autoSpaceDN w:val="0"/>
        <w:adjustRightInd w:val="0"/>
        <w:spacing w:after="0" w:line="240" w:lineRule="auto"/>
      </w:pPr>
      <w:r w:rsidRPr="000E458C">
        <w:t xml:space="preserve">als Gebet nach der Kommunion </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Herr, gieße deinen Geist aus</w:t>
      </w:r>
    </w:p>
    <w:p w:rsidR="008E4B72" w:rsidRPr="000E458C" w:rsidRDefault="008E4B72" w:rsidP="008E4B72">
      <w:pPr>
        <w:autoSpaceDE w:val="0"/>
        <w:autoSpaceDN w:val="0"/>
        <w:adjustRightInd w:val="0"/>
        <w:spacing w:after="0" w:line="240" w:lineRule="auto"/>
      </w:pPr>
      <w:r w:rsidRPr="000E458C">
        <w:t>über Jung und Alt</w:t>
      </w:r>
    </w:p>
    <w:p w:rsidR="008E4B72" w:rsidRPr="000E458C" w:rsidRDefault="008E4B72" w:rsidP="008E4B72">
      <w:pPr>
        <w:autoSpaceDE w:val="0"/>
        <w:autoSpaceDN w:val="0"/>
        <w:adjustRightInd w:val="0"/>
        <w:spacing w:after="0" w:line="240" w:lineRule="auto"/>
      </w:pPr>
      <w:r w:rsidRPr="000E458C">
        <w:t>über Mann und Frau</w:t>
      </w:r>
    </w:p>
    <w:p w:rsidR="008E4B72" w:rsidRPr="000E458C" w:rsidRDefault="008E4B72" w:rsidP="008E4B72">
      <w:pPr>
        <w:autoSpaceDE w:val="0"/>
        <w:autoSpaceDN w:val="0"/>
        <w:adjustRightInd w:val="0"/>
        <w:spacing w:after="0" w:line="240" w:lineRule="auto"/>
      </w:pPr>
      <w:r w:rsidRPr="000E458C">
        <w:t>über Hoch und Niedrig</w:t>
      </w:r>
    </w:p>
    <w:p w:rsidR="008E4B72" w:rsidRPr="000E458C" w:rsidRDefault="008E4B72" w:rsidP="008E4B72">
      <w:pPr>
        <w:autoSpaceDE w:val="0"/>
        <w:autoSpaceDN w:val="0"/>
        <w:adjustRightInd w:val="0"/>
        <w:spacing w:after="0" w:line="240" w:lineRule="auto"/>
      </w:pPr>
      <w:r w:rsidRPr="000E458C">
        <w:t>über Ost und West</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Gieße dein Feuer aus</w:t>
      </w:r>
    </w:p>
    <w:p w:rsidR="008E4B72" w:rsidRPr="000E458C" w:rsidRDefault="008E4B72" w:rsidP="008E4B72">
      <w:pPr>
        <w:autoSpaceDE w:val="0"/>
        <w:autoSpaceDN w:val="0"/>
        <w:adjustRightInd w:val="0"/>
        <w:spacing w:after="0" w:line="240" w:lineRule="auto"/>
      </w:pPr>
      <w:r w:rsidRPr="000E458C">
        <w:t>in das Herz der Menschen</w:t>
      </w:r>
    </w:p>
    <w:p w:rsidR="008E4B72" w:rsidRPr="000E458C" w:rsidRDefault="008E4B72" w:rsidP="008E4B72">
      <w:pPr>
        <w:autoSpaceDE w:val="0"/>
        <w:autoSpaceDN w:val="0"/>
        <w:adjustRightInd w:val="0"/>
        <w:spacing w:after="0" w:line="240" w:lineRule="auto"/>
      </w:pPr>
      <w:r w:rsidRPr="000E458C">
        <w:t>in den Mund der Menschen</w:t>
      </w:r>
    </w:p>
    <w:p w:rsidR="008E4B72" w:rsidRPr="000E458C" w:rsidRDefault="008E4B72" w:rsidP="008E4B72">
      <w:pPr>
        <w:autoSpaceDE w:val="0"/>
        <w:autoSpaceDN w:val="0"/>
        <w:adjustRightInd w:val="0"/>
        <w:spacing w:after="0" w:line="240" w:lineRule="auto"/>
      </w:pPr>
      <w:r w:rsidRPr="000E458C">
        <w:t>in die Augen der Menschen</w:t>
      </w:r>
    </w:p>
    <w:p w:rsidR="008E4B72" w:rsidRPr="000E458C" w:rsidRDefault="008E4B72" w:rsidP="008E4B72">
      <w:pPr>
        <w:autoSpaceDE w:val="0"/>
        <w:autoSpaceDN w:val="0"/>
        <w:adjustRightInd w:val="0"/>
        <w:spacing w:after="0" w:line="240" w:lineRule="auto"/>
      </w:pPr>
      <w:r w:rsidRPr="000E458C">
        <w:t>in die Hände der Menschen</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Sende deinen Atem nieder</w:t>
      </w:r>
    </w:p>
    <w:p w:rsidR="008E4B72" w:rsidRPr="000E458C" w:rsidRDefault="008E4B72" w:rsidP="008E4B72">
      <w:pPr>
        <w:autoSpaceDE w:val="0"/>
        <w:autoSpaceDN w:val="0"/>
        <w:adjustRightInd w:val="0"/>
        <w:spacing w:after="0" w:line="240" w:lineRule="auto"/>
      </w:pPr>
      <w:r w:rsidRPr="000E458C">
        <w:t>über die, die glauben</w:t>
      </w:r>
    </w:p>
    <w:p w:rsidR="008E4B72" w:rsidRPr="000E458C" w:rsidRDefault="008E4B72" w:rsidP="008E4B72">
      <w:pPr>
        <w:autoSpaceDE w:val="0"/>
        <w:autoSpaceDN w:val="0"/>
        <w:adjustRightInd w:val="0"/>
        <w:spacing w:after="0" w:line="240" w:lineRule="auto"/>
      </w:pPr>
      <w:r w:rsidRPr="000E458C">
        <w:t>über alle, die zweifeln</w:t>
      </w:r>
    </w:p>
    <w:p w:rsidR="008E4B72" w:rsidRPr="000E458C" w:rsidRDefault="008E4B72" w:rsidP="008E4B72">
      <w:pPr>
        <w:autoSpaceDE w:val="0"/>
        <w:autoSpaceDN w:val="0"/>
        <w:adjustRightInd w:val="0"/>
        <w:spacing w:after="0" w:line="240" w:lineRule="auto"/>
      </w:pPr>
      <w:r w:rsidRPr="000E458C">
        <w:t>über alle, die lieben</w:t>
      </w:r>
    </w:p>
    <w:p w:rsidR="008E4B72" w:rsidRPr="000E458C" w:rsidRDefault="008E4B72" w:rsidP="008E4B72">
      <w:pPr>
        <w:autoSpaceDE w:val="0"/>
        <w:autoSpaceDN w:val="0"/>
        <w:adjustRightInd w:val="0"/>
        <w:spacing w:after="0" w:line="240" w:lineRule="auto"/>
      </w:pPr>
      <w:r w:rsidRPr="000E458C">
        <w:t>über alle, die einsam sind</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Gieße dein Feuer aus</w:t>
      </w:r>
    </w:p>
    <w:p w:rsidR="008E4B72" w:rsidRPr="000E458C" w:rsidRDefault="008E4B72" w:rsidP="008E4B72">
      <w:pPr>
        <w:autoSpaceDE w:val="0"/>
        <w:autoSpaceDN w:val="0"/>
        <w:adjustRightInd w:val="0"/>
        <w:spacing w:after="0" w:line="240" w:lineRule="auto"/>
      </w:pPr>
      <w:r w:rsidRPr="000E458C">
        <w:t>über die Worte der Menschen</w:t>
      </w:r>
    </w:p>
    <w:p w:rsidR="008E4B72" w:rsidRPr="000E458C" w:rsidRDefault="008E4B72" w:rsidP="008E4B72">
      <w:pPr>
        <w:autoSpaceDE w:val="0"/>
        <w:autoSpaceDN w:val="0"/>
        <w:adjustRightInd w:val="0"/>
        <w:spacing w:after="0" w:line="240" w:lineRule="auto"/>
      </w:pPr>
      <w:r w:rsidRPr="000E458C">
        <w:t>über das Schweigen der Menschen</w:t>
      </w:r>
    </w:p>
    <w:p w:rsidR="008E4B72" w:rsidRPr="000E458C" w:rsidRDefault="008E4B72" w:rsidP="008E4B72">
      <w:pPr>
        <w:autoSpaceDE w:val="0"/>
        <w:autoSpaceDN w:val="0"/>
        <w:adjustRightInd w:val="0"/>
        <w:spacing w:after="0" w:line="240" w:lineRule="auto"/>
      </w:pPr>
      <w:r w:rsidRPr="000E458C">
        <w:t>über die Sprache der Menschen</w:t>
      </w:r>
    </w:p>
    <w:p w:rsidR="008E4B72" w:rsidRPr="000E458C" w:rsidRDefault="008E4B72" w:rsidP="008E4B72">
      <w:pPr>
        <w:autoSpaceDE w:val="0"/>
        <w:autoSpaceDN w:val="0"/>
        <w:adjustRightInd w:val="0"/>
        <w:spacing w:after="0" w:line="240" w:lineRule="auto"/>
      </w:pPr>
      <w:r w:rsidRPr="000E458C">
        <w:t>über die Lieder der Menschen</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Sende deinen Atem nieder</w:t>
      </w:r>
    </w:p>
    <w:p w:rsidR="008E4B72" w:rsidRPr="000E458C" w:rsidRDefault="008E4B72" w:rsidP="008E4B72">
      <w:pPr>
        <w:autoSpaceDE w:val="0"/>
        <w:autoSpaceDN w:val="0"/>
        <w:adjustRightInd w:val="0"/>
        <w:spacing w:after="0" w:line="240" w:lineRule="auto"/>
      </w:pPr>
      <w:r w:rsidRPr="000E458C">
        <w:t>über alle, die Zukunft bauen</w:t>
      </w:r>
    </w:p>
    <w:p w:rsidR="008E4B72" w:rsidRPr="000E458C" w:rsidRDefault="008E4B72" w:rsidP="008E4B72">
      <w:pPr>
        <w:autoSpaceDE w:val="0"/>
        <w:autoSpaceDN w:val="0"/>
        <w:adjustRightInd w:val="0"/>
        <w:spacing w:after="0" w:line="240" w:lineRule="auto"/>
      </w:pPr>
      <w:r w:rsidRPr="000E458C">
        <w:t>über alle, die das Gute bewahren</w:t>
      </w:r>
    </w:p>
    <w:p w:rsidR="008E4B72" w:rsidRPr="000E458C" w:rsidRDefault="008E4B72" w:rsidP="008E4B72">
      <w:pPr>
        <w:autoSpaceDE w:val="0"/>
        <w:autoSpaceDN w:val="0"/>
        <w:adjustRightInd w:val="0"/>
        <w:spacing w:after="0" w:line="240" w:lineRule="auto"/>
      </w:pPr>
      <w:r w:rsidRPr="000E458C">
        <w:t>über die, die das Leben schützen</w:t>
      </w:r>
    </w:p>
    <w:p w:rsidR="008E4B72" w:rsidRPr="000E458C" w:rsidRDefault="008E4B72" w:rsidP="008E4B72">
      <w:pPr>
        <w:autoSpaceDE w:val="0"/>
        <w:autoSpaceDN w:val="0"/>
        <w:adjustRightInd w:val="0"/>
        <w:spacing w:after="0" w:line="240" w:lineRule="auto"/>
      </w:pPr>
      <w:r w:rsidRPr="000E458C">
        <w:t>über alle, die Schönheit schaffen</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Gieße deinen Geist aus</w:t>
      </w:r>
    </w:p>
    <w:p w:rsidR="008E4B72" w:rsidRPr="000E458C" w:rsidRDefault="008E4B72" w:rsidP="008E4B72">
      <w:pPr>
        <w:autoSpaceDE w:val="0"/>
        <w:autoSpaceDN w:val="0"/>
        <w:adjustRightInd w:val="0"/>
        <w:spacing w:after="0" w:line="240" w:lineRule="auto"/>
      </w:pPr>
      <w:r w:rsidRPr="000E458C">
        <w:t>über die Häuser der Menschen</w:t>
      </w:r>
    </w:p>
    <w:p w:rsidR="008E4B72" w:rsidRPr="000E458C" w:rsidRDefault="008E4B72" w:rsidP="008E4B72">
      <w:pPr>
        <w:autoSpaceDE w:val="0"/>
        <w:autoSpaceDN w:val="0"/>
        <w:adjustRightInd w:val="0"/>
        <w:spacing w:after="0" w:line="240" w:lineRule="auto"/>
      </w:pPr>
      <w:r w:rsidRPr="000E458C">
        <w:t>über die Städte der Menschen</w:t>
      </w:r>
    </w:p>
    <w:p w:rsidR="008E4B72" w:rsidRPr="000E458C" w:rsidRDefault="008E4B72" w:rsidP="008E4B72">
      <w:pPr>
        <w:autoSpaceDE w:val="0"/>
        <w:autoSpaceDN w:val="0"/>
        <w:adjustRightInd w:val="0"/>
        <w:spacing w:after="0" w:line="240" w:lineRule="auto"/>
      </w:pPr>
      <w:r w:rsidRPr="000E458C">
        <w:t>über die Welt der Menschen</w:t>
      </w:r>
    </w:p>
    <w:p w:rsidR="008E4B72" w:rsidRPr="000E458C" w:rsidRDefault="008E4B72" w:rsidP="008E4B72">
      <w:pPr>
        <w:autoSpaceDE w:val="0"/>
        <w:autoSpaceDN w:val="0"/>
        <w:adjustRightInd w:val="0"/>
        <w:spacing w:after="0" w:line="240" w:lineRule="auto"/>
      </w:pPr>
      <w:r w:rsidRPr="000E458C">
        <w:t>über alle Menschen guten Willens</w:t>
      </w:r>
    </w:p>
    <w:p w:rsidR="008E4B72" w:rsidRPr="000E458C"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Hier und jetzt</w:t>
      </w:r>
    </w:p>
    <w:p w:rsidR="008E4B72" w:rsidRPr="000E458C" w:rsidRDefault="008E4B72" w:rsidP="008E4B72">
      <w:pPr>
        <w:autoSpaceDE w:val="0"/>
        <w:autoSpaceDN w:val="0"/>
        <w:adjustRightInd w:val="0"/>
        <w:spacing w:after="0" w:line="240" w:lineRule="auto"/>
      </w:pPr>
      <w:r w:rsidRPr="000E458C">
        <w:t>über uns</w:t>
      </w:r>
    </w:p>
    <w:p w:rsidR="008E4B72" w:rsidRPr="000E458C" w:rsidRDefault="008E4B72" w:rsidP="008E4B72">
      <w:pPr>
        <w:autoSpaceDE w:val="0"/>
        <w:autoSpaceDN w:val="0"/>
        <w:adjustRightInd w:val="0"/>
        <w:spacing w:after="0" w:line="240" w:lineRule="auto"/>
      </w:pPr>
      <w:r w:rsidRPr="000E458C">
        <w:t>gieße deinen Geist aus</w:t>
      </w:r>
    </w:p>
    <w:p w:rsidR="00FE02FE" w:rsidRPr="00FE02FE" w:rsidRDefault="00FE02FE" w:rsidP="00FE02FE">
      <w:pPr>
        <w:autoSpaceDE w:val="0"/>
        <w:autoSpaceDN w:val="0"/>
        <w:adjustRightInd w:val="0"/>
        <w:spacing w:after="0" w:line="240" w:lineRule="auto"/>
        <w:rPr>
          <w:i/>
        </w:rPr>
      </w:pPr>
      <w:r>
        <w:rPr>
          <w:i/>
        </w:rPr>
        <w:t>(</w:t>
      </w:r>
      <w:r w:rsidRPr="00FE02FE">
        <w:rPr>
          <w:i/>
        </w:rPr>
        <w:t>von Francis Cromphout</w:t>
      </w:r>
      <w:r>
        <w:rPr>
          <w:i/>
        </w:rPr>
        <w:t>)</w:t>
      </w:r>
    </w:p>
    <w:p w:rsidR="008E4B72" w:rsidRDefault="008E4B72" w:rsidP="008E4B72">
      <w:pPr>
        <w:autoSpaceDE w:val="0"/>
        <w:autoSpaceDN w:val="0"/>
        <w:adjustRightInd w:val="0"/>
        <w:spacing w:after="0" w:line="240" w:lineRule="auto"/>
      </w:pPr>
    </w:p>
    <w:p w:rsidR="008E4B72" w:rsidRPr="000E458C" w:rsidRDefault="008E4B72" w:rsidP="008E4B72">
      <w:pPr>
        <w:autoSpaceDE w:val="0"/>
        <w:autoSpaceDN w:val="0"/>
        <w:adjustRightInd w:val="0"/>
        <w:spacing w:after="0" w:line="240" w:lineRule="auto"/>
      </w:pPr>
      <w:r w:rsidRPr="000E458C">
        <w:t xml:space="preserve">Die Pfingstlitanei kann von einem oder auch strophenweise von bis zu sechs verschiedenen Sprechern vorgetragen werden; im letzten Fall könnte die Schlussstrophe gemeinsam gesprochen werden. </w:t>
      </w:r>
    </w:p>
    <w:p w:rsidR="008E4B72" w:rsidRPr="000E458C" w:rsidRDefault="008E4B72" w:rsidP="008E4B72">
      <w:pPr>
        <w:autoSpaceDE w:val="0"/>
        <w:autoSpaceDN w:val="0"/>
        <w:adjustRightInd w:val="0"/>
        <w:spacing w:after="0" w:line="240" w:lineRule="auto"/>
      </w:pPr>
    </w:p>
    <w:p w:rsidR="008E4B72" w:rsidRPr="00FE02FE" w:rsidRDefault="008E4B72" w:rsidP="008E4B72">
      <w:pPr>
        <w:autoSpaceDE w:val="0"/>
        <w:autoSpaceDN w:val="0"/>
        <w:adjustRightInd w:val="0"/>
        <w:spacing w:after="0" w:line="240" w:lineRule="auto"/>
        <w:rPr>
          <w:rStyle w:val="Fett"/>
        </w:rPr>
      </w:pPr>
      <w:r w:rsidRPr="00FE02FE">
        <w:rPr>
          <w:rStyle w:val="Fett"/>
        </w:rPr>
        <w:t>Dankgesang</w:t>
      </w:r>
    </w:p>
    <w:p w:rsidR="008E4B72" w:rsidRPr="000E458C" w:rsidRDefault="00FE02FE" w:rsidP="008E4B72">
      <w:pPr>
        <w:autoSpaceDE w:val="0"/>
        <w:autoSpaceDN w:val="0"/>
        <w:adjustRightInd w:val="0"/>
        <w:spacing w:after="0" w:line="240" w:lineRule="auto"/>
      </w:pPr>
      <w:r>
        <w:t>„</w:t>
      </w:r>
      <w:r w:rsidR="008E4B72" w:rsidRPr="000E458C">
        <w:t>Dank sei dir, Vater, für das ew’ge Leben</w:t>
      </w:r>
      <w:r>
        <w:t>“,</w:t>
      </w:r>
      <w:r w:rsidR="008E4B72" w:rsidRPr="000E458C">
        <w:t xml:space="preserve"> GL 484</w:t>
      </w:r>
    </w:p>
    <w:p w:rsidR="00FE02FE" w:rsidRDefault="008E4B72" w:rsidP="008E4B72">
      <w:pPr>
        <w:autoSpaceDE w:val="0"/>
        <w:autoSpaceDN w:val="0"/>
        <w:adjustRightInd w:val="0"/>
        <w:spacing w:after="0" w:line="240" w:lineRule="auto"/>
      </w:pPr>
      <w:r w:rsidRPr="000E458C">
        <w:t xml:space="preserve">oder </w:t>
      </w:r>
      <w:r w:rsidR="00FE02FE">
        <w:t>„</w:t>
      </w:r>
      <w:r w:rsidRPr="000E458C">
        <w:t>Nun singe Lob, du Christenheit</w:t>
      </w:r>
      <w:r w:rsidR="00FE02FE">
        <w:t>“,</w:t>
      </w:r>
      <w:r w:rsidRPr="000E458C">
        <w:t xml:space="preserve"> GL 487 </w:t>
      </w:r>
    </w:p>
    <w:p w:rsidR="008E4B72" w:rsidRPr="000E458C" w:rsidRDefault="008E4B72" w:rsidP="008E4B72">
      <w:pPr>
        <w:autoSpaceDE w:val="0"/>
        <w:autoSpaceDN w:val="0"/>
        <w:adjustRightInd w:val="0"/>
        <w:spacing w:after="0" w:line="240" w:lineRule="auto"/>
      </w:pPr>
      <w:r w:rsidRPr="000E458C">
        <w:t>oder</w:t>
      </w:r>
      <w:r w:rsidR="00FE02FE">
        <w:t xml:space="preserve"> „</w:t>
      </w:r>
      <w:r w:rsidRPr="000E458C">
        <w:t>Lasst uns loben, freudig loben</w:t>
      </w:r>
      <w:r w:rsidR="00FE02FE">
        <w:t>“,</w:t>
      </w:r>
      <w:r w:rsidRPr="000E458C">
        <w:t xml:space="preserve"> GL 489</w:t>
      </w:r>
    </w:p>
    <w:p w:rsidR="000E458C" w:rsidRPr="000E458C" w:rsidRDefault="000E458C" w:rsidP="008E4B72">
      <w:pPr>
        <w:autoSpaceDE w:val="0"/>
        <w:autoSpaceDN w:val="0"/>
        <w:adjustRightInd w:val="0"/>
        <w:spacing w:after="0" w:line="240" w:lineRule="auto"/>
      </w:pPr>
    </w:p>
    <w:p w:rsidR="008E4B72" w:rsidRPr="00FE02FE" w:rsidRDefault="008E4B72" w:rsidP="008E4B72">
      <w:pPr>
        <w:autoSpaceDE w:val="0"/>
        <w:autoSpaceDN w:val="0"/>
        <w:adjustRightInd w:val="0"/>
        <w:spacing w:after="0" w:line="240" w:lineRule="auto"/>
        <w:rPr>
          <w:rStyle w:val="Fett"/>
        </w:rPr>
      </w:pPr>
      <w:r w:rsidRPr="00FE02FE">
        <w:rPr>
          <w:rStyle w:val="Fett"/>
        </w:rPr>
        <w:t>Feierlicher Schlusssegen</w:t>
      </w:r>
    </w:p>
    <w:p w:rsidR="008E4B72" w:rsidRPr="000E458C" w:rsidRDefault="008E4B72" w:rsidP="008E4B72">
      <w:pPr>
        <w:autoSpaceDE w:val="0"/>
        <w:autoSpaceDN w:val="0"/>
        <w:adjustRightInd w:val="0"/>
        <w:spacing w:after="0" w:line="240" w:lineRule="auto"/>
      </w:pPr>
      <w:r w:rsidRPr="000E458C">
        <w:t>Messbuch II, S. 546</w:t>
      </w:r>
    </w:p>
    <w:p w:rsidR="007C5316" w:rsidRPr="000E458C" w:rsidRDefault="007C5316" w:rsidP="007C5316">
      <w:pPr>
        <w:autoSpaceDE w:val="0"/>
        <w:autoSpaceDN w:val="0"/>
        <w:adjustRightInd w:val="0"/>
        <w:spacing w:after="0" w:line="240" w:lineRule="auto"/>
      </w:pPr>
    </w:p>
    <w:p w:rsidR="007C5316" w:rsidRPr="000E458C" w:rsidRDefault="008E4B72" w:rsidP="007C5316">
      <w:pPr>
        <w:autoSpaceDE w:val="0"/>
        <w:autoSpaceDN w:val="0"/>
        <w:adjustRightInd w:val="0"/>
        <w:spacing w:after="0" w:line="240" w:lineRule="auto"/>
      </w:pPr>
      <w:r w:rsidRPr="000E458C">
        <w:t xml:space="preserve">Die Bausteine für den Gottesdienst haben der Liturgiekommission der Deutschen Bischofskonferenz vorgelegen; sie widersprechen nicht den liturgischen Vorschriften. </w:t>
      </w:r>
    </w:p>
    <w:p w:rsidR="007C5316" w:rsidRPr="000E458C" w:rsidRDefault="007C5316" w:rsidP="007C5316">
      <w:pPr>
        <w:autoSpaceDE w:val="0"/>
        <w:autoSpaceDN w:val="0"/>
        <w:adjustRightInd w:val="0"/>
        <w:spacing w:after="0" w:line="240" w:lineRule="auto"/>
      </w:pPr>
    </w:p>
    <w:p w:rsidR="000403F5" w:rsidRPr="00D470B5" w:rsidRDefault="000403F5" w:rsidP="00D470B5">
      <w:r w:rsidRPr="000D714B">
        <w:t>Mehr zur Renovabis-Pfingstaktion auf www.renovabis.de/pfingstaktion</w:t>
      </w:r>
      <w:r w:rsidR="000D714B">
        <w:t xml:space="preserve"> </w:t>
      </w:r>
    </w:p>
    <w:sectPr w:rsidR="000403F5" w:rsidRPr="00D470B5" w:rsidSect="001B73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1" w:rsidRDefault="001B7321" w:rsidP="001B7321">
      <w:pPr>
        <w:spacing w:after="0" w:line="240" w:lineRule="auto"/>
      </w:pPr>
      <w:r>
        <w:separator/>
      </w:r>
    </w:p>
  </w:endnote>
  <w:endnote w:type="continuationSeparator" w:id="0">
    <w:p w:rsidR="001B7321" w:rsidRDefault="001B7321" w:rsidP="001B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wyn New Lt">
    <w:panose1 w:val="00000000000000000000"/>
    <w:charset w:val="00"/>
    <w:family w:val="swiss"/>
    <w:notTrueType/>
    <w:pitch w:val="variable"/>
    <w:sig w:usb0="A00000AF" w:usb1="5000204A" w:usb2="00000000" w:usb3="00000000" w:csb0="0000008B" w:csb1="00000000"/>
  </w:font>
  <w:font w:name="Minion Pro">
    <w:panose1 w:val="00000000000000000000"/>
    <w:charset w:val="00"/>
    <w:family w:val="roman"/>
    <w:notTrueType/>
    <w:pitch w:val="variable"/>
    <w:sig w:usb0="60000287" w:usb1="00000001" w:usb2="00000000" w:usb3="00000000" w:csb0="0000019F" w:csb1="00000000"/>
  </w:font>
  <w:font w:name="Alwyn New Rg">
    <w:panose1 w:val="00000000000000000000"/>
    <w:charset w:val="00"/>
    <w:family w:val="swiss"/>
    <w:notTrueType/>
    <w:pitch w:val="variable"/>
    <w:sig w:usb0="A00000AF" w:usb1="5000204A"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38" w:rsidRDefault="005012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38" w:rsidRDefault="005012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38" w:rsidRDefault="005012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1" w:rsidRDefault="001B7321" w:rsidP="001B7321">
      <w:pPr>
        <w:spacing w:after="0" w:line="240" w:lineRule="auto"/>
      </w:pPr>
      <w:r>
        <w:separator/>
      </w:r>
    </w:p>
  </w:footnote>
  <w:footnote w:type="continuationSeparator" w:id="0">
    <w:p w:rsidR="001B7321" w:rsidRDefault="001B7321" w:rsidP="001B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38" w:rsidRDefault="005012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21" w:rsidRDefault="00501238" w:rsidP="00501238">
    <w:pPr>
      <w:pStyle w:val="Kopfzeile"/>
      <w:pBdr>
        <w:bottom w:val="single" w:sz="4" w:space="1" w:color="auto"/>
      </w:pBdr>
      <w:tabs>
        <w:tab w:val="clear" w:pos="9072"/>
        <w:tab w:val="right" w:pos="10348"/>
      </w:tabs>
    </w:pPr>
    <w:r>
      <w:t xml:space="preserve">  </w:t>
    </w:r>
    <w:r w:rsidR="001B7321" w:rsidRPr="00501238">
      <w:rPr>
        <w:b/>
      </w:rPr>
      <w:t>Gottesdienstbaust</w:t>
    </w:r>
    <w:bookmarkStart w:id="0" w:name="_GoBack"/>
    <w:bookmarkEnd w:id="0"/>
    <w:r w:rsidR="001B7321" w:rsidRPr="00501238">
      <w:rPr>
        <w:b/>
      </w:rPr>
      <w:t xml:space="preserve">eine zur </w:t>
    </w:r>
    <w:r>
      <w:rPr>
        <w:b/>
      </w:rPr>
      <w:t>Renovabis-</w:t>
    </w:r>
    <w:r w:rsidR="001B7321" w:rsidRPr="00501238">
      <w:rPr>
        <w:b/>
      </w:rPr>
      <w:t>Pfingstaktion 2016</w:t>
    </w:r>
    <w:r>
      <w:rPr>
        <w:b/>
      </w:rPr>
      <w:t xml:space="preserve"> </w:t>
    </w:r>
    <w:r w:rsidRPr="00501238">
      <w:t xml:space="preserve">- </w:t>
    </w:r>
    <w:hyperlink r:id="rId1" w:history="1">
      <w:r w:rsidR="001B7321" w:rsidRPr="00323BC5">
        <w:rPr>
          <w:rStyle w:val="Hyperlink"/>
        </w:rPr>
        <w:t>www.renovabis.de</w:t>
      </w:r>
    </w:hyperlink>
    <w:r w:rsidR="001B7321">
      <w:t xml:space="preserve"> </w:t>
    </w:r>
    <w:r w:rsidR="001B7321">
      <w:tab/>
      <w:t xml:space="preserve">Seite </w:t>
    </w:r>
    <w:r w:rsidR="001B7321">
      <w:fldChar w:fldCharType="begin"/>
    </w:r>
    <w:r w:rsidR="001B7321">
      <w:instrText>PAGE   \* MERGEFORMAT</w:instrText>
    </w:r>
    <w:r w:rsidR="001B7321">
      <w:fldChar w:fldCharType="separate"/>
    </w:r>
    <w:r>
      <w:rPr>
        <w:noProof/>
      </w:rPr>
      <w:t>1</w:t>
    </w:r>
    <w:r w:rsidR="001B7321">
      <w:fldChar w:fldCharType="end"/>
    </w:r>
  </w:p>
  <w:p w:rsidR="000D714B" w:rsidRDefault="000D71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38" w:rsidRDefault="005012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1FA"/>
    <w:multiLevelType w:val="hybridMultilevel"/>
    <w:tmpl w:val="481A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B70534"/>
    <w:multiLevelType w:val="hybridMultilevel"/>
    <w:tmpl w:val="B63C9D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3E62D1"/>
    <w:multiLevelType w:val="hybridMultilevel"/>
    <w:tmpl w:val="7A12A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1F27CE"/>
    <w:multiLevelType w:val="hybridMultilevel"/>
    <w:tmpl w:val="6D02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E70D3"/>
    <w:multiLevelType w:val="hybridMultilevel"/>
    <w:tmpl w:val="2D5450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3A3A0E"/>
    <w:multiLevelType w:val="hybridMultilevel"/>
    <w:tmpl w:val="B9CA2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0403F5"/>
    <w:rsid w:val="000D714B"/>
    <w:rsid w:val="000E458C"/>
    <w:rsid w:val="001B7321"/>
    <w:rsid w:val="001F3F99"/>
    <w:rsid w:val="00313354"/>
    <w:rsid w:val="003838D1"/>
    <w:rsid w:val="00442888"/>
    <w:rsid w:val="00501238"/>
    <w:rsid w:val="00607162"/>
    <w:rsid w:val="007C5316"/>
    <w:rsid w:val="00805B2D"/>
    <w:rsid w:val="008445D4"/>
    <w:rsid w:val="008A4D87"/>
    <w:rsid w:val="008E4B72"/>
    <w:rsid w:val="00A91867"/>
    <w:rsid w:val="00D470B5"/>
    <w:rsid w:val="00FE0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1D53-AB43-455E-B881-0A67114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B7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B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kursiv-11">
    <w:name w:val="H4-kursiv-11"/>
    <w:basedOn w:val="Standard"/>
    <w:uiPriority w:val="99"/>
    <w:rsid w:val="00313354"/>
    <w:pPr>
      <w:autoSpaceDE w:val="0"/>
      <w:autoSpaceDN w:val="0"/>
      <w:adjustRightInd w:val="0"/>
      <w:spacing w:after="0" w:line="288" w:lineRule="auto"/>
      <w:textAlignment w:val="center"/>
    </w:pPr>
    <w:rPr>
      <w:rFonts w:ascii="Alwyn New Lt" w:hAnsi="Alwyn New Lt" w:cs="Alwyn New Lt"/>
      <w:i/>
      <w:iCs/>
      <w:color w:val="000000"/>
    </w:rPr>
  </w:style>
  <w:style w:type="paragraph" w:customStyle="1" w:styleId="H2">
    <w:name w:val="H2"/>
    <w:basedOn w:val="Standard"/>
    <w:uiPriority w:val="99"/>
    <w:rsid w:val="00313354"/>
    <w:pPr>
      <w:autoSpaceDE w:val="0"/>
      <w:autoSpaceDN w:val="0"/>
      <w:adjustRightInd w:val="0"/>
      <w:spacing w:before="170" w:after="113" w:line="288" w:lineRule="auto"/>
      <w:textAlignment w:val="center"/>
    </w:pPr>
    <w:rPr>
      <w:rFonts w:ascii="Alwyn New Lt" w:hAnsi="Alwyn New Lt" w:cs="Alwyn New Lt"/>
      <w:color w:val="CC1315"/>
      <w:sz w:val="32"/>
      <w:szCs w:val="32"/>
    </w:rPr>
  </w:style>
  <w:style w:type="paragraph" w:customStyle="1" w:styleId="EinfAbs">
    <w:name w:val="[Einf. Abs.]"/>
    <w:basedOn w:val="Standard"/>
    <w:uiPriority w:val="99"/>
    <w:rsid w:val="0031335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uelleH3-grau-11">
    <w:name w:val="Quelle H3-grau-11"/>
    <w:basedOn w:val="Standard"/>
    <w:uiPriority w:val="99"/>
    <w:rsid w:val="00313354"/>
    <w:pPr>
      <w:autoSpaceDE w:val="0"/>
      <w:autoSpaceDN w:val="0"/>
      <w:adjustRightInd w:val="0"/>
      <w:spacing w:after="0" w:line="288" w:lineRule="auto"/>
      <w:textAlignment w:val="center"/>
    </w:pPr>
    <w:rPr>
      <w:rFonts w:ascii="Alwyn New Rg" w:hAnsi="Alwyn New Rg" w:cs="Alwyn New Rg"/>
      <w:i/>
      <w:iCs/>
      <w:color w:val="868686"/>
    </w:rPr>
  </w:style>
  <w:style w:type="character" w:customStyle="1" w:styleId="berschrift2Zchn">
    <w:name w:val="Überschrift 2 Zchn"/>
    <w:basedOn w:val="Absatz-Standardschriftart"/>
    <w:link w:val="berschrift2"/>
    <w:uiPriority w:val="9"/>
    <w:rsid w:val="001B732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B7321"/>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1B7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B7321"/>
    <w:rPr>
      <w:i/>
      <w:iCs/>
      <w:color w:val="5B9BD5" w:themeColor="accent1"/>
    </w:rPr>
  </w:style>
  <w:style w:type="paragraph" w:customStyle="1" w:styleId="Reno-H1">
    <w:name w:val="Reno-H1"/>
    <w:basedOn w:val="IntensivesZitat"/>
    <w:link w:val="Reno-H1Zchn"/>
    <w:rsid w:val="001B7321"/>
    <w:pPr>
      <w:framePr w:wrap="notBeside" w:vAnchor="text" w:hAnchor="text" w:y="1"/>
      <w:pBdr>
        <w:top w:val="none" w:sz="0" w:space="0" w:color="auto"/>
        <w:bottom w:val="none" w:sz="0" w:space="0" w:color="auto"/>
      </w:pBdr>
    </w:pPr>
    <w:rPr>
      <w:b/>
      <w:color w:val="438F7B"/>
      <w:sz w:val="32"/>
    </w:rPr>
  </w:style>
  <w:style w:type="paragraph" w:styleId="Titel">
    <w:name w:val="Title"/>
    <w:basedOn w:val="Standard"/>
    <w:next w:val="Standard"/>
    <w:link w:val="TitelZchn"/>
    <w:uiPriority w:val="10"/>
    <w:qFormat/>
    <w:rsid w:val="001B7321"/>
    <w:pPr>
      <w:spacing w:after="0" w:line="240" w:lineRule="auto"/>
      <w:contextualSpacing/>
    </w:pPr>
    <w:rPr>
      <w:rFonts w:asciiTheme="majorHAnsi" w:eastAsiaTheme="majorEastAsia" w:hAnsiTheme="majorHAnsi" w:cstheme="majorBidi"/>
      <w:color w:val="438F7B"/>
      <w:spacing w:val="-10"/>
      <w:kern w:val="28"/>
      <w:sz w:val="56"/>
      <w:szCs w:val="56"/>
    </w:rPr>
  </w:style>
  <w:style w:type="character" w:customStyle="1" w:styleId="Reno-H1Zchn">
    <w:name w:val="Reno-H1 Zchn"/>
    <w:basedOn w:val="IntensivesZitatZchn"/>
    <w:link w:val="Reno-H1"/>
    <w:rsid w:val="001B7321"/>
    <w:rPr>
      <w:b/>
      <w:i/>
      <w:iCs/>
      <w:color w:val="438F7B"/>
      <w:sz w:val="32"/>
    </w:rPr>
  </w:style>
  <w:style w:type="character" w:customStyle="1" w:styleId="TitelZchn">
    <w:name w:val="Titel Zchn"/>
    <w:basedOn w:val="Absatz-Standardschriftart"/>
    <w:link w:val="Titel"/>
    <w:uiPriority w:val="10"/>
    <w:rsid w:val="001B7321"/>
    <w:rPr>
      <w:rFonts w:asciiTheme="majorHAnsi" w:eastAsiaTheme="majorEastAsia" w:hAnsiTheme="majorHAnsi" w:cstheme="majorBidi"/>
      <w:color w:val="438F7B"/>
      <w:spacing w:val="-10"/>
      <w:kern w:val="28"/>
      <w:sz w:val="56"/>
      <w:szCs w:val="56"/>
    </w:rPr>
  </w:style>
  <w:style w:type="paragraph" w:styleId="Kopfzeile">
    <w:name w:val="header"/>
    <w:basedOn w:val="Standard"/>
    <w:link w:val="KopfzeileZchn"/>
    <w:uiPriority w:val="99"/>
    <w:unhideWhenUsed/>
    <w:rsid w:val="001B7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21"/>
  </w:style>
  <w:style w:type="paragraph" w:styleId="Fuzeile">
    <w:name w:val="footer"/>
    <w:basedOn w:val="Standard"/>
    <w:link w:val="FuzeileZchn"/>
    <w:uiPriority w:val="99"/>
    <w:unhideWhenUsed/>
    <w:rsid w:val="001B7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21"/>
  </w:style>
  <w:style w:type="character" w:styleId="Hyperlink">
    <w:name w:val="Hyperlink"/>
    <w:basedOn w:val="Absatz-Standardschriftart"/>
    <w:uiPriority w:val="99"/>
    <w:unhideWhenUsed/>
    <w:rsid w:val="001B7321"/>
    <w:rPr>
      <w:color w:val="0563C1" w:themeColor="hyperlink"/>
      <w:u w:val="single"/>
    </w:rPr>
  </w:style>
  <w:style w:type="character" w:styleId="Fett">
    <w:name w:val="Strong"/>
    <w:basedOn w:val="Absatz-Standardschriftart"/>
    <w:uiPriority w:val="22"/>
    <w:qFormat/>
    <w:rsid w:val="00D470B5"/>
    <w:rPr>
      <w:b/>
      <w:bCs/>
      <w:color w:val="438F7B"/>
    </w:rPr>
  </w:style>
  <w:style w:type="paragraph" w:styleId="Zitat">
    <w:name w:val="Quote"/>
    <w:basedOn w:val="Standard"/>
    <w:next w:val="Standard"/>
    <w:link w:val="ZitatZchn"/>
    <w:uiPriority w:val="29"/>
    <w:qFormat/>
    <w:rsid w:val="00D470B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470B5"/>
    <w:rPr>
      <w:i/>
      <w:iCs/>
      <w:color w:val="404040" w:themeColor="text1" w:themeTint="BF"/>
    </w:rPr>
  </w:style>
  <w:style w:type="paragraph" w:styleId="Listenabsatz">
    <w:name w:val="List Paragraph"/>
    <w:basedOn w:val="Standard"/>
    <w:uiPriority w:val="34"/>
    <w:qFormat/>
    <w:rsid w:val="00D4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renovab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6</cp:revision>
  <dcterms:created xsi:type="dcterms:W3CDTF">2016-03-17T14:51:00Z</dcterms:created>
  <dcterms:modified xsi:type="dcterms:W3CDTF">2016-03-18T08:34:00Z</dcterms:modified>
</cp:coreProperties>
</file>