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BlockText"/>
      </w:pPr>
      <w:r>
        <w:t xml:space="preserve">Renovabis-Pfingstaktion 2021 | https://www.renovabis.de/material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t xml:space="preserve">Die Bausteine für den Gottesdienst lagen dem Vorsitzenden der Liturgiekommission der Deutschen Bischofskonferenz vor; sie entsprechen den liturgischen Vorschriften.</w:t>
      </w:r>
    </w:p>
    <w:p>
      <w:r>
        <w:pict>
          <v:rect style="width:0;height:1.5pt" o:hralign="center" o:hrstd="t" o:hr="t"/>
        </w:pict>
      </w:r>
    </w:p>
    <w:bookmarkStart w:id="20" w:name="X1f2e1cece467d27749f86254f984bff29a4374d"/>
    <w:p>
      <w:pPr>
        <w:pStyle w:val="Heading1"/>
      </w:pPr>
      <w:r>
        <w:t xml:space="preserve">Fürbitten zum sechsten Ostersonntag am 9. Mai 2021</w:t>
      </w:r>
    </w:p>
    <w:p>
      <w:pPr>
        <w:pStyle w:val="FirstParagraph"/>
      </w:pPr>
      <w:r>
        <w:t xml:space="preserve">In Jesus Christus begegnet uns die Liebe Gottes. Voll Vertrauen wenden wir uns an ihn,</w:t>
      </w:r>
      <w:r>
        <w:br/>
      </w:r>
      <w:r>
        <w:t xml:space="preserve">unseren Erlöser und Heiland.</w:t>
      </w:r>
    </w:p>
    <w:p>
      <w:pPr>
        <w:pStyle w:val="BodyText"/>
      </w:pPr>
      <w:r>
        <w:rPr>
          <w:bCs/>
          <w:b/>
        </w:rPr>
        <w:t xml:space="preserve">1</w:t>
      </w:r>
      <w:r>
        <w:t xml:space="preserve"> </w:t>
      </w:r>
      <w:r>
        <w:rPr>
          <w:iCs/>
          <w:i/>
        </w:rPr>
        <w:t xml:space="preserve">Schenke allen Menschen ein offenes Herz und Hände, die bereit sind zu helfen…</w:t>
      </w:r>
      <w:r>
        <w:t xml:space="preserve"> </w:t>
      </w:r>
      <w:r>
        <w:rPr>
          <w:bCs/>
          <w:b/>
        </w:rPr>
        <w:t xml:space="preserve">Bittruf:</w:t>
      </w:r>
      <w:r>
        <w:t xml:space="preserve"> </w:t>
      </w:r>
      <w:r>
        <w:t xml:space="preserve">Sende aus deinen Geist, und das Antlitz der Erde wird neu GL 312,2</w:t>
      </w:r>
    </w:p>
    <w:p>
      <w:pPr>
        <w:pStyle w:val="BodyText"/>
      </w:pPr>
      <w:r>
        <w:rPr>
          <w:bCs/>
          <w:b/>
        </w:rPr>
        <w:t xml:space="preserve">2</w:t>
      </w:r>
      <w:r>
        <w:t xml:space="preserve"> </w:t>
      </w:r>
      <w:r>
        <w:rPr>
          <w:iCs/>
          <w:i/>
        </w:rPr>
        <w:t xml:space="preserve">Steh allen Christen bei, ihren Glauben überzeugt zu leben und mit anderen zu teilen …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3</w:t>
      </w:r>
      <w:r>
        <w:t xml:space="preserve"> </w:t>
      </w:r>
      <w:r>
        <w:rPr>
          <w:iCs/>
          <w:i/>
        </w:rPr>
        <w:t xml:space="preserve">Mach die jungen Menschen aufgeschlossen für das Evangelium und lass ihr Leben von der österlichen Botschaft durchdrungen sein…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4</w:t>
      </w:r>
      <w:r>
        <w:t xml:space="preserve"> </w:t>
      </w:r>
      <w:r>
        <w:rPr>
          <w:iCs/>
          <w:i/>
        </w:rPr>
        <w:t xml:space="preserve">Hilf uns, auf Menschen zuzugehen, die uns fremd sind und uns brauchen…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rPr>
          <w:bCs/>
          <w:b/>
        </w:rPr>
        <w:t xml:space="preserve">5</w:t>
      </w:r>
      <w:r>
        <w:t xml:space="preserve"> </w:t>
      </w:r>
      <w:r>
        <w:rPr>
          <w:iCs/>
          <w:i/>
        </w:rPr>
        <w:t xml:space="preserve">Erfülle unsere Verstorbenen mit der Freude des ewigen Lebens und lass sie in dir Frieden finden…</w:t>
      </w:r>
      <w:r>
        <w:t xml:space="preserve"> </w:t>
      </w:r>
      <w:r>
        <w:rPr>
          <w:bCs/>
          <w:b/>
        </w:rPr>
        <w:t xml:space="preserve">Bittruf</w:t>
      </w:r>
    </w:p>
    <w:p>
      <w:pPr>
        <w:pStyle w:val="BodyText"/>
      </w:pPr>
      <w:r>
        <w:t xml:space="preserve">Guter Gott, deine Liebe zu uns Menschen und zu deiner ganzen Schöpfung hört niemals auf. Wir danken dir, dass du bei uns bist, heute und alle Tage. Amen.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2021-03-08T17:15:37Z</dcterms:created>
  <dcterms:modified xsi:type="dcterms:W3CDTF">2021-03-08T17:15:37Z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