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EF2" w:rsidRPr="00340B60" w:rsidRDefault="00A80EF2" w:rsidP="00340B60">
      <w:pPr>
        <w:autoSpaceDE w:val="0"/>
        <w:autoSpaceDN w:val="0"/>
        <w:adjustRightInd w:val="0"/>
        <w:spacing w:before="160" w:after="100" w:line="241" w:lineRule="atLeast"/>
        <w:rPr>
          <w:rFonts w:ascii="Alwyn New Rg" w:hAnsi="Alwyn New Rg"/>
          <w:b/>
          <w:sz w:val="48"/>
          <w:szCs w:val="28"/>
        </w:rPr>
      </w:pPr>
      <w:r w:rsidRPr="00340B60">
        <w:rPr>
          <w:rFonts w:ascii="Alwyn New Rg" w:hAnsi="Alwyn New Rg"/>
          <w:b/>
          <w:sz w:val="48"/>
          <w:szCs w:val="28"/>
        </w:rPr>
        <w:t>Predigtvorschlag</w:t>
      </w:r>
    </w:p>
    <w:p w:rsidR="00340B60" w:rsidRPr="00340B60" w:rsidRDefault="00340B60" w:rsidP="00340B60">
      <w:pPr>
        <w:autoSpaceDE w:val="0"/>
        <w:autoSpaceDN w:val="0"/>
        <w:adjustRightInd w:val="0"/>
        <w:spacing w:before="160" w:after="100" w:line="241" w:lineRule="atLeast"/>
        <w:rPr>
          <w:rFonts w:ascii="Alwyn New Rg" w:hAnsi="Alwyn New Rg" w:cs="Alwyn New Rg"/>
          <w:color w:val="821924"/>
          <w:sz w:val="32"/>
          <w:szCs w:val="28"/>
        </w:rPr>
      </w:pPr>
      <w:r w:rsidRPr="00340B60">
        <w:rPr>
          <w:rFonts w:ascii="Alwyn New Rg" w:hAnsi="Alwyn New Rg" w:cs="Alwyn New Rg"/>
          <w:b/>
          <w:bCs/>
          <w:color w:val="821924"/>
          <w:sz w:val="32"/>
          <w:szCs w:val="28"/>
        </w:rPr>
        <w:t>am SIEBTEN SONNTAG DER OSTERZEIT, dem 28. Mai 2017</w:t>
      </w:r>
    </w:p>
    <w:p w:rsidR="00A80EF2" w:rsidRPr="00A80EF2" w:rsidRDefault="00A80EF2" w:rsidP="00340B60">
      <w:pPr>
        <w:pStyle w:val="Pa53"/>
        <w:spacing w:line="240" w:lineRule="auto"/>
        <w:jc w:val="right"/>
        <w:rPr>
          <w:rStyle w:val="A9"/>
          <w:sz w:val="32"/>
          <w:szCs w:val="32"/>
        </w:rPr>
      </w:pPr>
      <w:r w:rsidRPr="00A80EF2">
        <w:rPr>
          <w:rStyle w:val="A9"/>
          <w:sz w:val="32"/>
          <w:szCs w:val="32"/>
        </w:rPr>
        <w:t>von Pfarrer Dr. Stefan Hauptmann</w:t>
      </w:r>
      <w:r w:rsidR="00340B60">
        <w:rPr>
          <w:rStyle w:val="A9"/>
          <w:sz w:val="32"/>
          <w:szCs w:val="32"/>
        </w:rPr>
        <w:t>, Markt Indersdorf</w:t>
      </w:r>
    </w:p>
    <w:p w:rsidR="00BB0505" w:rsidRPr="00BB0505" w:rsidRDefault="00BB0505" w:rsidP="00BB0505">
      <w:pPr>
        <w:pStyle w:val="Pa50"/>
        <w:spacing w:line="240" w:lineRule="auto"/>
        <w:jc w:val="both"/>
        <w:rPr>
          <w:rFonts w:ascii="Amateur Naked" w:hAnsi="Amateur Naked" w:cs="Amateur Naked"/>
          <w:color w:val="000000"/>
          <w:szCs w:val="32"/>
        </w:rPr>
      </w:pPr>
    </w:p>
    <w:p w:rsidR="00A80EF2" w:rsidRPr="00BB0505" w:rsidRDefault="00A80EF2" w:rsidP="00340B60">
      <w:pPr>
        <w:autoSpaceDE w:val="0"/>
        <w:autoSpaceDN w:val="0"/>
        <w:adjustRightInd w:val="0"/>
        <w:spacing w:before="160" w:after="100" w:line="241" w:lineRule="atLeast"/>
        <w:rPr>
          <w:rFonts w:ascii="Alwyn New Rg" w:hAnsi="Alwyn New Rg"/>
          <w:b/>
          <w:bCs/>
          <w:sz w:val="48"/>
          <w:szCs w:val="28"/>
        </w:rPr>
      </w:pPr>
      <w:r w:rsidRPr="00BB0505">
        <w:rPr>
          <w:rFonts w:ascii="Alwyn New Rg" w:hAnsi="Alwyn New Rg"/>
          <w:b/>
          <w:bCs/>
          <w:sz w:val="48"/>
          <w:szCs w:val="28"/>
        </w:rPr>
        <w:t>zum Bearbeiten</w:t>
      </w:r>
    </w:p>
    <w:p w:rsidR="00A80EF2" w:rsidRPr="00BB0505" w:rsidRDefault="00A80EF2" w:rsidP="00340B60">
      <w:pPr>
        <w:autoSpaceDE w:val="0"/>
        <w:autoSpaceDN w:val="0"/>
        <w:adjustRightInd w:val="0"/>
        <w:spacing w:before="160" w:after="100" w:line="241" w:lineRule="atLeast"/>
        <w:rPr>
          <w:rFonts w:ascii="Alwyn New Rg" w:hAnsi="Alwyn New Rg"/>
          <w:b/>
          <w:bCs/>
          <w:sz w:val="48"/>
          <w:szCs w:val="28"/>
        </w:rPr>
      </w:pPr>
      <w:r w:rsidRPr="00BB0505">
        <w:rPr>
          <w:rFonts w:ascii="Alwyn New Rg" w:hAnsi="Alwyn New Rg"/>
          <w:b/>
          <w:bCs/>
          <w:sz w:val="48"/>
          <w:szCs w:val="28"/>
        </w:rPr>
        <w:t>und Sich-zu-eigen-Machen</w:t>
      </w:r>
    </w:p>
    <w:p w:rsidR="00BB0505" w:rsidRPr="00BB0505" w:rsidRDefault="00BB0505" w:rsidP="00BB0505">
      <w:pPr>
        <w:pStyle w:val="Pa50"/>
        <w:spacing w:line="240" w:lineRule="auto"/>
        <w:jc w:val="both"/>
        <w:rPr>
          <w:rFonts w:ascii="Amateur Naked" w:hAnsi="Amateur Naked" w:cs="Amateur Naked"/>
          <w:color w:val="000000"/>
          <w:szCs w:val="32"/>
        </w:rPr>
      </w:pPr>
    </w:p>
    <w:p w:rsidR="00A80EF2" w:rsidRPr="00A80EF2" w:rsidRDefault="00BB0505" w:rsidP="00BB0505">
      <w:pPr>
        <w:pStyle w:val="Pa50"/>
        <w:spacing w:after="160"/>
        <w:ind w:right="3260"/>
        <w:rPr>
          <w:rFonts w:ascii="Minion Pro" w:hAnsi="Minion Pro" w:cs="Minion Pro"/>
          <w:color w:val="000000"/>
          <w:sz w:val="32"/>
          <w:szCs w:val="32"/>
        </w:rPr>
      </w:pPr>
      <w:r w:rsidRPr="00340B60">
        <w:rPr>
          <w:rFonts w:cs="Alwyn New Rg"/>
          <w:b/>
          <w:bCs/>
          <w:color w:val="821924"/>
          <w:sz w:val="32"/>
        </w:rPr>
        <w:t xml:space="preserve"> </w:t>
      </w:r>
      <w:r w:rsidR="00A80EF2" w:rsidRPr="00340B60">
        <w:rPr>
          <w:rFonts w:cs="Alwyn New Rg"/>
          <w:b/>
          <w:bCs/>
          <w:color w:val="821924"/>
          <w:sz w:val="32"/>
        </w:rPr>
        <w:t>„Bleiben oder gehen? – Menschen im Osten Europas brauchen Perspektiven!“</w:t>
      </w:r>
      <w:r w:rsidR="00A80EF2" w:rsidRPr="00340B60">
        <w:rPr>
          <w:rFonts w:cs="Alwyn New Rg"/>
          <w:b/>
          <w:bCs/>
          <w:color w:val="821924"/>
          <w:sz w:val="28"/>
        </w:rPr>
        <w:t xml:space="preserve"> </w:t>
      </w:r>
      <w:r w:rsidR="00A80EF2" w:rsidRPr="00340B60">
        <w:rPr>
          <w:rStyle w:val="A61"/>
          <w:rFonts w:ascii="Minion Pro" w:hAnsi="Minion Pro" w:cs="Minion Pro"/>
          <w:sz w:val="32"/>
          <w:szCs w:val="32"/>
        </w:rPr>
        <w:t>lautet</w:t>
      </w:r>
      <w:r w:rsidR="00A80EF2" w:rsidRPr="00A80EF2">
        <w:rPr>
          <w:rStyle w:val="A61"/>
          <w:rFonts w:ascii="Minion Pro" w:hAnsi="Minion Pro" w:cs="Minion Pro"/>
          <w:sz w:val="32"/>
          <w:szCs w:val="32"/>
        </w:rPr>
        <w:t xml:space="preserve"> das Leitwort der dies</w:t>
      </w:r>
      <w:r w:rsidR="00A80EF2" w:rsidRPr="00A80EF2">
        <w:rPr>
          <w:rStyle w:val="A61"/>
          <w:rFonts w:ascii="Minion Pro" w:hAnsi="Minion Pro" w:cs="Minion Pro"/>
          <w:sz w:val="32"/>
          <w:szCs w:val="32"/>
        </w:rPr>
        <w:softHyphen/>
        <w:t xml:space="preserve">jährigen pfingstlichen Solidaritätsaktion der deutschen Katholiken, das die bischöfliche Aktion </w:t>
      </w:r>
      <w:proofErr w:type="spellStart"/>
      <w:r w:rsidR="00A80EF2" w:rsidRPr="00A80EF2">
        <w:rPr>
          <w:rStyle w:val="A61"/>
          <w:rFonts w:ascii="Minion Pro" w:hAnsi="Minion Pro" w:cs="Minion Pro"/>
          <w:sz w:val="32"/>
          <w:szCs w:val="32"/>
        </w:rPr>
        <w:t>Renovabis</w:t>
      </w:r>
      <w:proofErr w:type="spellEnd"/>
      <w:r w:rsidR="00A80EF2" w:rsidRPr="00A80EF2">
        <w:rPr>
          <w:rStyle w:val="A61"/>
          <w:rFonts w:ascii="Minion Pro" w:hAnsi="Minion Pro" w:cs="Minion Pro"/>
          <w:sz w:val="32"/>
          <w:szCs w:val="32"/>
        </w:rPr>
        <w:t xml:space="preserve"> ausgesucht hat. Über die Migrationsproblematik, die die vergangenen Jahre nicht nur in unserem Land geherrscht hat, soll hier im Blick auf die Ursachen der nahezu globalen Wanderungsbewegung hin</w:t>
      </w:r>
      <w:r w:rsidR="00A80EF2" w:rsidRPr="00A80EF2">
        <w:rPr>
          <w:rStyle w:val="A61"/>
          <w:rFonts w:ascii="Minion Pro" w:hAnsi="Minion Pro" w:cs="Minion Pro"/>
          <w:sz w:val="32"/>
          <w:szCs w:val="32"/>
        </w:rPr>
        <w:softHyphen/>
        <w:t xml:space="preserve">gewiesen werden. Migration von Ost nach West innerhalb Europas, von Süd nach Nord zwischen Afrika und Europa: </w:t>
      </w:r>
      <w:r w:rsidR="00A80EF2" w:rsidRPr="00BB0505">
        <w:rPr>
          <w:rFonts w:cs="Alwyn New Rg"/>
          <w:b/>
          <w:bCs/>
          <w:i/>
          <w:color w:val="821924"/>
          <w:sz w:val="32"/>
        </w:rPr>
        <w:t>Die Welt ist in Bewegung.</w:t>
      </w:r>
      <w:r w:rsidR="00A80EF2" w:rsidRPr="00A80EF2">
        <w:rPr>
          <w:rStyle w:val="A61"/>
          <w:rFonts w:ascii="Alwyn New Rg" w:hAnsi="Alwyn New Rg" w:cs="Alwyn New Rg"/>
          <w:b/>
          <w:bCs/>
          <w:i/>
          <w:iCs/>
          <w:sz w:val="32"/>
          <w:szCs w:val="32"/>
        </w:rPr>
        <w:t xml:space="preserve"> </w:t>
      </w:r>
      <w:r w:rsidR="00A80EF2" w:rsidRPr="00A80EF2">
        <w:rPr>
          <w:rStyle w:val="A61"/>
          <w:rFonts w:ascii="Minion Pro" w:hAnsi="Minion Pro" w:cs="Minion Pro"/>
          <w:sz w:val="32"/>
          <w:szCs w:val="32"/>
        </w:rPr>
        <w:t>„Wir schaffen das!“ – das Wort von Angela Merkel klingt noch in den Ohren. Und mancher fragt sich: „Wie soll das gehen?“</w:t>
      </w:r>
    </w:p>
    <w:p w:rsidR="00A80EF2" w:rsidRPr="00A80EF2" w:rsidRDefault="00A80EF2" w:rsidP="00BB0505">
      <w:pPr>
        <w:pStyle w:val="Pa50"/>
        <w:spacing w:after="160"/>
        <w:ind w:right="3260"/>
        <w:rPr>
          <w:rFonts w:ascii="Minion Pro" w:hAnsi="Minion Pro" w:cs="Minion Pro"/>
          <w:color w:val="000000"/>
          <w:sz w:val="32"/>
          <w:szCs w:val="32"/>
        </w:rPr>
      </w:pPr>
      <w:r w:rsidRPr="00A80EF2">
        <w:rPr>
          <w:rStyle w:val="A61"/>
          <w:rFonts w:ascii="Minion Pro" w:hAnsi="Minion Pro" w:cs="Minion Pro"/>
          <w:sz w:val="32"/>
          <w:szCs w:val="32"/>
        </w:rPr>
        <w:t>Vielleicht können wir in der ersten Lesung aus der Apostelgeschichte des siebten öster</w:t>
      </w:r>
      <w:r w:rsidRPr="00A80EF2">
        <w:rPr>
          <w:rStyle w:val="A61"/>
          <w:rFonts w:ascii="Minion Pro" w:hAnsi="Minion Pro" w:cs="Minion Pro"/>
          <w:sz w:val="32"/>
          <w:szCs w:val="32"/>
        </w:rPr>
        <w:softHyphen/>
        <w:t>lichen Sonntags Anregungen finden sowohl für das eine als auch für das andere. „Ihr werdet die Kraft des Heiligen Geistes emp</w:t>
      </w:r>
      <w:r w:rsidRPr="00A80EF2">
        <w:rPr>
          <w:rStyle w:val="A61"/>
          <w:rFonts w:ascii="Minion Pro" w:hAnsi="Minion Pro" w:cs="Minion Pro"/>
          <w:sz w:val="32"/>
          <w:szCs w:val="32"/>
        </w:rPr>
        <w:softHyphen/>
        <w:t>fangen, der auf euch herabkommen wird; und ihr werdet meine Zeugen sein in Jerusa</w:t>
      </w:r>
      <w:r w:rsidRPr="00A80EF2">
        <w:rPr>
          <w:rStyle w:val="A61"/>
          <w:rFonts w:ascii="Minion Pro" w:hAnsi="Minion Pro" w:cs="Minion Pro"/>
          <w:sz w:val="32"/>
          <w:szCs w:val="32"/>
        </w:rPr>
        <w:softHyphen/>
      </w:r>
      <w:r w:rsidRPr="00A80EF2">
        <w:rPr>
          <w:rStyle w:val="A61"/>
          <w:rFonts w:ascii="Minion Pro" w:hAnsi="Minion Pro" w:cs="Minion Pro"/>
          <w:sz w:val="32"/>
          <w:szCs w:val="32"/>
        </w:rPr>
        <w:lastRenderedPageBreak/>
        <w:t xml:space="preserve">lem und in ganz Judäa und </w:t>
      </w:r>
      <w:proofErr w:type="spellStart"/>
      <w:r w:rsidRPr="00A80EF2">
        <w:rPr>
          <w:rStyle w:val="A61"/>
          <w:rFonts w:ascii="Minion Pro" w:hAnsi="Minion Pro" w:cs="Minion Pro"/>
          <w:sz w:val="32"/>
          <w:szCs w:val="32"/>
        </w:rPr>
        <w:t>Samarien</w:t>
      </w:r>
      <w:proofErr w:type="spellEnd"/>
      <w:r w:rsidRPr="00A80EF2">
        <w:rPr>
          <w:rStyle w:val="A61"/>
          <w:rFonts w:ascii="Minion Pro" w:hAnsi="Minion Pro" w:cs="Minion Pro"/>
          <w:sz w:val="32"/>
          <w:szCs w:val="32"/>
        </w:rPr>
        <w:t xml:space="preserve"> und bis an die Grenzen der Erde“ (</w:t>
      </w:r>
      <w:proofErr w:type="spellStart"/>
      <w:r w:rsidRPr="00A80EF2">
        <w:rPr>
          <w:rStyle w:val="A61"/>
          <w:rFonts w:ascii="Minion Pro" w:hAnsi="Minion Pro" w:cs="Minion Pro"/>
          <w:sz w:val="32"/>
          <w:szCs w:val="32"/>
        </w:rPr>
        <w:t>Apg</w:t>
      </w:r>
      <w:proofErr w:type="spellEnd"/>
      <w:r w:rsidRPr="00A80EF2">
        <w:rPr>
          <w:rStyle w:val="A61"/>
          <w:rFonts w:ascii="Minion Pro" w:hAnsi="Minion Pro" w:cs="Minion Pro"/>
          <w:sz w:val="32"/>
          <w:szCs w:val="32"/>
        </w:rPr>
        <w:t xml:space="preserve"> 1,8) – so klingt das Wort des auferstandenen Herrn noch in den Ohren der Apostel: „Wie soll das gehen?“, meldet sich ebenso laut und ver</w:t>
      </w:r>
      <w:r w:rsidRPr="00A80EF2">
        <w:rPr>
          <w:rStyle w:val="A61"/>
          <w:rFonts w:ascii="Minion Pro" w:hAnsi="Minion Pro" w:cs="Minion Pro"/>
          <w:sz w:val="32"/>
          <w:szCs w:val="32"/>
        </w:rPr>
        <w:softHyphen/>
        <w:t>nehmlich der Zweifel in ihren Herzen. „Blei</w:t>
      </w:r>
      <w:r w:rsidRPr="00A80EF2">
        <w:rPr>
          <w:rStyle w:val="A61"/>
          <w:rFonts w:ascii="Minion Pro" w:hAnsi="Minion Pro" w:cs="Minion Pro"/>
          <w:sz w:val="32"/>
          <w:szCs w:val="32"/>
        </w:rPr>
        <w:softHyphen/>
        <w:t>ben oder gehen?“, das wäre die Frage.</w:t>
      </w:r>
    </w:p>
    <w:p w:rsidR="00A80EF2" w:rsidRPr="00A80EF2" w:rsidRDefault="00A80EF2" w:rsidP="00BB0505">
      <w:pPr>
        <w:pStyle w:val="Pa51"/>
        <w:spacing w:after="100"/>
        <w:ind w:right="3260"/>
        <w:rPr>
          <w:rFonts w:ascii="Minion Pro" w:hAnsi="Minion Pro" w:cs="Minion Pro"/>
          <w:color w:val="000000"/>
          <w:sz w:val="32"/>
          <w:szCs w:val="32"/>
        </w:rPr>
      </w:pPr>
      <w:r w:rsidRPr="00A80EF2">
        <w:rPr>
          <w:rStyle w:val="A61"/>
          <w:rFonts w:ascii="Minion Pro" w:hAnsi="Minion Pro" w:cs="Minion Pro"/>
          <w:sz w:val="32"/>
          <w:szCs w:val="32"/>
        </w:rPr>
        <w:t>Weltweit beantworten diese Frage 65 Millionen Menschen, indem sie sich auf die Wanderschaft begeben, etwa aus Syrien, Rumänien und Po</w:t>
      </w:r>
      <w:r w:rsidRPr="00A80EF2">
        <w:rPr>
          <w:rStyle w:val="A61"/>
          <w:rFonts w:ascii="Minion Pro" w:hAnsi="Minion Pro" w:cs="Minion Pro"/>
          <w:sz w:val="32"/>
          <w:szCs w:val="32"/>
        </w:rPr>
        <w:softHyphen/>
        <w:t>len, Afghanistan und Bulgarien. 2015 sind 1,1 Millionen Zuwanderer nach Deutschland ge</w:t>
      </w:r>
      <w:r w:rsidRPr="00A80EF2">
        <w:rPr>
          <w:rStyle w:val="A61"/>
          <w:rFonts w:ascii="Minion Pro" w:hAnsi="Minion Pro" w:cs="Minion Pro"/>
          <w:sz w:val="32"/>
          <w:szCs w:val="32"/>
        </w:rPr>
        <w:softHyphen/>
        <w:t>kommen. Sie bringen ihre unterschiedlichen kulturellen und religiösen Hintergründe mit und stellen unsere Gesellschaft – auch in der Kirche – vor große Herausforderungen. „Ich war fremd und obdachlos und ihr habt mich aufgenommen“ (</w:t>
      </w:r>
      <w:proofErr w:type="spellStart"/>
      <w:r w:rsidRPr="00A80EF2">
        <w:rPr>
          <w:rStyle w:val="A61"/>
          <w:rFonts w:ascii="Minion Pro" w:hAnsi="Minion Pro" w:cs="Minion Pro"/>
          <w:sz w:val="32"/>
          <w:szCs w:val="32"/>
        </w:rPr>
        <w:t>Mt</w:t>
      </w:r>
      <w:proofErr w:type="spellEnd"/>
      <w:r w:rsidRPr="00A80EF2">
        <w:rPr>
          <w:rStyle w:val="A61"/>
          <w:rFonts w:ascii="Minion Pro" w:hAnsi="Minion Pro" w:cs="Minion Pro"/>
          <w:sz w:val="32"/>
          <w:szCs w:val="32"/>
        </w:rPr>
        <w:t xml:space="preserve"> 25,35c) ist der Maßstab des Menschensohns bei seiner Wiederkunft. </w:t>
      </w:r>
    </w:p>
    <w:p w:rsidR="00BB0505" w:rsidRPr="00BB0505" w:rsidRDefault="00A80EF2" w:rsidP="00BB0505">
      <w:pPr>
        <w:pStyle w:val="Pa50"/>
        <w:spacing w:after="160"/>
        <w:ind w:right="3260"/>
        <w:rPr>
          <w:rFonts w:ascii="Minion Pro" w:hAnsi="Minion Pro" w:cs="Minion Pro"/>
          <w:sz w:val="32"/>
          <w:szCs w:val="32"/>
        </w:rPr>
      </w:pPr>
      <w:r w:rsidRPr="00A80EF2">
        <w:rPr>
          <w:rStyle w:val="A61"/>
          <w:rFonts w:ascii="Alwyn New Rg" w:hAnsi="Alwyn New Rg" w:cs="Alwyn New Rg"/>
          <w:b/>
          <w:bCs/>
          <w:i/>
          <w:iCs/>
          <w:sz w:val="32"/>
          <w:szCs w:val="32"/>
        </w:rPr>
        <w:t>Er hat das Schicksal von Flucht und Migra</w:t>
      </w:r>
      <w:r w:rsidRPr="00A80EF2">
        <w:rPr>
          <w:rStyle w:val="A61"/>
          <w:rFonts w:ascii="Alwyn New Rg" w:hAnsi="Alwyn New Rg" w:cs="Alwyn New Rg"/>
          <w:b/>
          <w:bCs/>
          <w:i/>
          <w:iCs/>
          <w:sz w:val="32"/>
          <w:szCs w:val="32"/>
        </w:rPr>
        <w:softHyphen/>
        <w:t xml:space="preserve">tion geteilt: </w:t>
      </w:r>
      <w:r w:rsidRPr="00A80EF2">
        <w:rPr>
          <w:rStyle w:val="A61"/>
          <w:rFonts w:ascii="Minion Pro" w:hAnsi="Minion Pro" w:cs="Minion Pro"/>
          <w:sz w:val="32"/>
          <w:szCs w:val="32"/>
        </w:rPr>
        <w:t>„Die Flucht nach Ägypten war kein blinder Zufall“, sagt Dietrich Bonhoeffer, „sondern göttliche Verheißung und Erfül</w:t>
      </w:r>
      <w:r w:rsidRPr="00A80EF2">
        <w:rPr>
          <w:rStyle w:val="A61"/>
          <w:rFonts w:ascii="Minion Pro" w:hAnsi="Minion Pro" w:cs="Minion Pro"/>
          <w:sz w:val="32"/>
          <w:szCs w:val="32"/>
        </w:rPr>
        <w:softHyphen/>
        <w:t xml:space="preserve">lung. In Ägypten wurde Jesus ganz eins mit den Leiden und Freuden seines Volkes, des Volkes Gottes, unser aller. In Ägypten ist er mit uns in der Fremde, mit ihm werden wir auch aus der Fremde ausziehen in das Land Gottes.“ </w:t>
      </w:r>
      <w:r w:rsidRPr="00A80EF2">
        <w:rPr>
          <w:rStyle w:val="A61"/>
          <w:rFonts w:ascii="Alwyn New Rg" w:hAnsi="Alwyn New Rg" w:cs="Alwyn New Rg"/>
          <w:b/>
          <w:bCs/>
          <w:i/>
          <w:iCs/>
          <w:sz w:val="32"/>
          <w:szCs w:val="32"/>
        </w:rPr>
        <w:t xml:space="preserve">Er weiß um Heimatlosigkeit, </w:t>
      </w:r>
      <w:r w:rsidRPr="00A80EF2">
        <w:rPr>
          <w:rStyle w:val="A61"/>
          <w:rFonts w:ascii="Minion Pro" w:hAnsi="Minion Pro" w:cs="Minion Pro"/>
          <w:sz w:val="32"/>
          <w:szCs w:val="32"/>
        </w:rPr>
        <w:t xml:space="preserve">denn „der Menschensohn hat keinen Ort, wohin er sein Haupt legen </w:t>
      </w:r>
      <w:r w:rsidRPr="00A80EF2">
        <w:rPr>
          <w:rStyle w:val="A61"/>
          <w:rFonts w:ascii="Minion Pro" w:hAnsi="Minion Pro" w:cs="Minion Pro"/>
          <w:sz w:val="32"/>
          <w:szCs w:val="32"/>
        </w:rPr>
        <w:lastRenderedPageBreak/>
        <w:t>kann.“ (</w:t>
      </w:r>
      <w:proofErr w:type="spellStart"/>
      <w:r w:rsidRPr="00A80EF2">
        <w:rPr>
          <w:rStyle w:val="A61"/>
          <w:rFonts w:ascii="Minion Pro" w:hAnsi="Minion Pro" w:cs="Minion Pro"/>
          <w:sz w:val="32"/>
          <w:szCs w:val="32"/>
        </w:rPr>
        <w:t>Mt</w:t>
      </w:r>
      <w:proofErr w:type="spellEnd"/>
      <w:r w:rsidRPr="00A80EF2">
        <w:rPr>
          <w:rStyle w:val="A61"/>
          <w:rFonts w:ascii="Minion Pro" w:hAnsi="Minion Pro" w:cs="Minion Pro"/>
          <w:sz w:val="32"/>
          <w:szCs w:val="32"/>
        </w:rPr>
        <w:t xml:space="preserve"> 8,2 par </w:t>
      </w:r>
      <w:proofErr w:type="spellStart"/>
      <w:r w:rsidRPr="00A80EF2">
        <w:rPr>
          <w:rStyle w:val="A61"/>
          <w:rFonts w:ascii="Minion Pro" w:hAnsi="Minion Pro" w:cs="Minion Pro"/>
          <w:sz w:val="32"/>
          <w:szCs w:val="32"/>
        </w:rPr>
        <w:t>Lk</w:t>
      </w:r>
      <w:proofErr w:type="spellEnd"/>
      <w:r w:rsidRPr="00A80EF2">
        <w:rPr>
          <w:rStyle w:val="A61"/>
          <w:rFonts w:ascii="Minion Pro" w:hAnsi="Minion Pro" w:cs="Minion Pro"/>
          <w:sz w:val="32"/>
          <w:szCs w:val="32"/>
        </w:rPr>
        <w:t xml:space="preserve"> 9,58). Die völkerwanderungsartige Migrationswelle heute ist eine Herausforderung – auch für un</w:t>
      </w:r>
      <w:r w:rsidRPr="00A80EF2">
        <w:rPr>
          <w:rStyle w:val="A61"/>
          <w:rFonts w:ascii="Minion Pro" w:hAnsi="Minion Pro" w:cs="Minion Pro"/>
          <w:sz w:val="32"/>
          <w:szCs w:val="32"/>
        </w:rPr>
        <w:softHyphen/>
        <w:t>seren Glauben. Papst Franziskus betont das immer wieder und erinnert die Christen an ihre Verantwortung, wenn er vor einer „Glo</w:t>
      </w:r>
      <w:r w:rsidRPr="00A80EF2">
        <w:rPr>
          <w:rStyle w:val="A61"/>
          <w:rFonts w:ascii="Minion Pro" w:hAnsi="Minion Pro" w:cs="Minion Pro"/>
          <w:sz w:val="32"/>
          <w:szCs w:val="32"/>
        </w:rPr>
        <w:softHyphen/>
        <w:t xml:space="preserve">balisierung der </w:t>
      </w:r>
      <w:proofErr w:type="spellStart"/>
      <w:r w:rsidRPr="00A80EF2">
        <w:rPr>
          <w:rStyle w:val="A61"/>
          <w:rFonts w:ascii="Minion Pro" w:hAnsi="Minion Pro" w:cs="Minion Pro"/>
          <w:sz w:val="32"/>
          <w:szCs w:val="32"/>
        </w:rPr>
        <w:t>Gleichgütigkeit</w:t>
      </w:r>
      <w:proofErr w:type="spellEnd"/>
      <w:r w:rsidRPr="00A80EF2">
        <w:rPr>
          <w:rStyle w:val="A61"/>
          <w:rFonts w:ascii="Minion Pro" w:hAnsi="Minion Pro" w:cs="Minion Pro"/>
          <w:sz w:val="32"/>
          <w:szCs w:val="32"/>
        </w:rPr>
        <w:t>“ warnt: „Glei</w:t>
      </w:r>
      <w:r w:rsidRPr="00A80EF2">
        <w:rPr>
          <w:rStyle w:val="A61"/>
          <w:rFonts w:ascii="Minion Pro" w:hAnsi="Minion Pro" w:cs="Minion Pro"/>
          <w:sz w:val="32"/>
          <w:szCs w:val="32"/>
        </w:rPr>
        <w:softHyphen/>
        <w:t xml:space="preserve">chermaßen ist es notwendig, gemeinsam das Migrationsproblem anzugehen […] Europa wird imstande sein, die mit der Einwanderung verbundenen Problemkreise zu bewältigen, wenn es versteht, in aller Klarheit die eigene kulturelle Identität vorzulegen und geeignete Gesetze in die Tat umzusetzen, die fähig sind, die Rechte der europäischen Bürger zu schützen und zugleich die Aufnahme der Migranten zu garantieren […] Es ist notwendig, auf die Ursachen einzuwirken und nicht nur auf die Folgen“. </w:t>
      </w:r>
      <w:r w:rsidRPr="00A80EF2">
        <w:rPr>
          <w:rFonts w:ascii="Minion Pro" w:hAnsi="Minion Pro" w:cs="Minion Pro"/>
          <w:color w:val="000000"/>
          <w:sz w:val="32"/>
          <w:szCs w:val="32"/>
        </w:rPr>
        <w:t xml:space="preserve">(Papst Franziskus: Rede vor dem Europäischen Parlament </w:t>
      </w:r>
      <w:r w:rsidRPr="00A80EF2">
        <w:rPr>
          <w:rFonts w:ascii="Minion Pro" w:hAnsi="Minion Pro" w:cs="Minion Pro"/>
          <w:sz w:val="32"/>
          <w:szCs w:val="32"/>
        </w:rPr>
        <w:t>am 25. November 2014)</w:t>
      </w:r>
      <w:r w:rsidR="00BB0505" w:rsidRPr="00BB0505">
        <w:rPr>
          <w:rFonts w:ascii="Minion Pro" w:hAnsi="Minion Pro" w:cs="Minion Pro"/>
          <w:sz w:val="32"/>
          <w:szCs w:val="32"/>
        </w:rPr>
        <w:t xml:space="preserve"> </w:t>
      </w:r>
    </w:p>
    <w:p w:rsidR="00A80EF2" w:rsidRPr="00BB0505" w:rsidRDefault="00A80EF2" w:rsidP="00BB0505">
      <w:pPr>
        <w:pStyle w:val="Pa6"/>
        <w:ind w:right="3260"/>
        <w:rPr>
          <w:rFonts w:ascii="Minion Pro" w:hAnsi="Minion Pro" w:cs="Minion Pro"/>
          <w:sz w:val="32"/>
          <w:szCs w:val="32"/>
        </w:rPr>
      </w:pPr>
      <w:r w:rsidRPr="00BB0505">
        <w:rPr>
          <w:rStyle w:val="A61"/>
          <w:rFonts w:ascii="Minion Pro" w:hAnsi="Minion Pro" w:cs="Minion Pro"/>
          <w:color w:val="auto"/>
          <w:sz w:val="32"/>
          <w:szCs w:val="32"/>
        </w:rPr>
        <w:t xml:space="preserve">Da ist zunächst einmal die </w:t>
      </w:r>
      <w:r w:rsidRPr="00BB0505">
        <w:rPr>
          <w:rStyle w:val="A61"/>
          <w:rFonts w:ascii="Alwyn New Rg" w:hAnsi="Alwyn New Rg" w:cs="Alwyn New Rg"/>
          <w:b/>
          <w:bCs/>
          <w:i/>
          <w:iCs/>
          <w:color w:val="auto"/>
          <w:sz w:val="32"/>
          <w:szCs w:val="32"/>
        </w:rPr>
        <w:t>Gemeinschaft</w:t>
      </w:r>
      <w:r w:rsidRPr="00BB0505">
        <w:rPr>
          <w:rStyle w:val="A61"/>
          <w:rFonts w:ascii="Minion Pro" w:hAnsi="Minion Pro" w:cs="Minion Pro"/>
          <w:color w:val="auto"/>
          <w:sz w:val="32"/>
          <w:szCs w:val="32"/>
        </w:rPr>
        <w:t>, die hilft, die Herausforderungen der Zeit zu bestehen. Die Apostel machen es vor, sie sind im Obergemach versammelt. Sie beten und tauschen sich aus. Vielleicht hat dabei die Mutter Jesu auch von der Zeit der Flucht – wohl sieben lange Jahre der Kindheit des Herrn – erzählt; von den Schwierigkeiten der Heimatlosigkeit und den Freuden, aufge</w:t>
      </w:r>
      <w:r w:rsidRPr="00BB0505">
        <w:rPr>
          <w:rStyle w:val="A61"/>
          <w:rFonts w:ascii="Minion Pro" w:hAnsi="Minion Pro" w:cs="Minion Pro"/>
          <w:color w:val="auto"/>
          <w:sz w:val="32"/>
          <w:szCs w:val="32"/>
        </w:rPr>
        <w:softHyphen/>
        <w:t xml:space="preserve">nommen worden zu sein. </w:t>
      </w:r>
    </w:p>
    <w:p w:rsidR="00A80EF2" w:rsidRPr="00BB0505" w:rsidRDefault="00A80EF2" w:rsidP="00BB0505">
      <w:pPr>
        <w:pStyle w:val="Pa50"/>
        <w:spacing w:after="160"/>
        <w:ind w:right="3260"/>
        <w:rPr>
          <w:rFonts w:ascii="Minion Pro" w:hAnsi="Minion Pro" w:cs="Minion Pro"/>
          <w:sz w:val="32"/>
          <w:szCs w:val="32"/>
        </w:rPr>
      </w:pPr>
      <w:r w:rsidRPr="00BB0505">
        <w:rPr>
          <w:rStyle w:val="A61"/>
          <w:rFonts w:ascii="Minion Pro" w:hAnsi="Minion Pro" w:cs="Minion Pro"/>
          <w:color w:val="auto"/>
          <w:sz w:val="32"/>
          <w:szCs w:val="32"/>
        </w:rPr>
        <w:lastRenderedPageBreak/>
        <w:t xml:space="preserve">Vielleicht erinnern sie sich an das Wort des Herrn: „… ihr habt </w:t>
      </w:r>
      <w:r w:rsidRPr="00BB0505">
        <w:rPr>
          <w:rStyle w:val="A61"/>
          <w:rFonts w:ascii="Minion Pro" w:hAnsi="Minion Pro" w:cs="Minion Pro"/>
          <w:i/>
          <w:iCs/>
          <w:color w:val="auto"/>
          <w:sz w:val="32"/>
          <w:szCs w:val="32"/>
        </w:rPr>
        <w:t xml:space="preserve">mich </w:t>
      </w:r>
      <w:r w:rsidRPr="00BB0505">
        <w:rPr>
          <w:rStyle w:val="A61"/>
          <w:rFonts w:ascii="Minion Pro" w:hAnsi="Minion Pro" w:cs="Minion Pro"/>
          <w:color w:val="auto"/>
          <w:sz w:val="32"/>
          <w:szCs w:val="32"/>
        </w:rPr>
        <w:t>aufgenommen“ (</w:t>
      </w:r>
      <w:proofErr w:type="spellStart"/>
      <w:r w:rsidRPr="00BB0505">
        <w:rPr>
          <w:rStyle w:val="A61"/>
          <w:rFonts w:ascii="Minion Pro" w:hAnsi="Minion Pro" w:cs="Minion Pro"/>
          <w:color w:val="auto"/>
          <w:sz w:val="32"/>
          <w:szCs w:val="32"/>
        </w:rPr>
        <w:t>Mt</w:t>
      </w:r>
      <w:proofErr w:type="spellEnd"/>
      <w:r w:rsidRPr="00BB0505">
        <w:rPr>
          <w:rStyle w:val="A61"/>
          <w:rFonts w:ascii="Minion Pro" w:hAnsi="Minion Pro" w:cs="Minion Pro"/>
          <w:color w:val="auto"/>
          <w:sz w:val="32"/>
          <w:szCs w:val="32"/>
        </w:rPr>
        <w:t xml:space="preserve"> 25,35c). </w:t>
      </w:r>
      <w:r w:rsidRPr="00BB0505">
        <w:rPr>
          <w:rStyle w:val="A61"/>
          <w:rFonts w:ascii="Alwyn New Rg" w:hAnsi="Alwyn New Rg" w:cs="Alwyn New Rg"/>
          <w:b/>
          <w:bCs/>
          <w:i/>
          <w:iCs/>
          <w:color w:val="auto"/>
          <w:sz w:val="32"/>
          <w:szCs w:val="32"/>
        </w:rPr>
        <w:t xml:space="preserve">Gastfreundschaft </w:t>
      </w:r>
      <w:r w:rsidRPr="00BB0505">
        <w:rPr>
          <w:rStyle w:val="A61"/>
          <w:rFonts w:ascii="Minion Pro" w:hAnsi="Minion Pro" w:cs="Minion Pro"/>
          <w:color w:val="auto"/>
          <w:sz w:val="32"/>
          <w:szCs w:val="32"/>
        </w:rPr>
        <w:t>hat jeden</w:t>
      </w:r>
      <w:r w:rsidRPr="00BB0505">
        <w:rPr>
          <w:rStyle w:val="A61"/>
          <w:rFonts w:ascii="Minion Pro" w:hAnsi="Minion Pro" w:cs="Minion Pro"/>
          <w:color w:val="auto"/>
          <w:sz w:val="32"/>
          <w:szCs w:val="32"/>
        </w:rPr>
        <w:softHyphen/>
        <w:t>falls in der Gemeinde von Anfang an einen hohen Stellenwert: „Vergesst die Gastfreund</w:t>
      </w:r>
      <w:r w:rsidRPr="00BB0505">
        <w:rPr>
          <w:rStyle w:val="A61"/>
          <w:rFonts w:ascii="Minion Pro" w:hAnsi="Minion Pro" w:cs="Minion Pro"/>
          <w:color w:val="auto"/>
          <w:sz w:val="32"/>
          <w:szCs w:val="32"/>
        </w:rPr>
        <w:softHyphen/>
        <w:t>schaft nicht; denn durch sie haben einige, ohne es zu ahnen, Engel beherbergt“ (</w:t>
      </w:r>
      <w:proofErr w:type="spellStart"/>
      <w:r w:rsidRPr="00BB0505">
        <w:rPr>
          <w:rStyle w:val="A61"/>
          <w:rFonts w:ascii="Minion Pro" w:hAnsi="Minion Pro" w:cs="Minion Pro"/>
          <w:color w:val="auto"/>
          <w:sz w:val="32"/>
          <w:szCs w:val="32"/>
        </w:rPr>
        <w:t>Hebr</w:t>
      </w:r>
      <w:proofErr w:type="spellEnd"/>
      <w:r w:rsidRPr="00BB0505">
        <w:rPr>
          <w:rStyle w:val="A61"/>
          <w:rFonts w:ascii="Minion Pro" w:hAnsi="Minion Pro" w:cs="Minion Pro"/>
          <w:color w:val="auto"/>
          <w:sz w:val="32"/>
          <w:szCs w:val="32"/>
        </w:rPr>
        <w:t xml:space="preserve"> 13,2). Und der hl. Benedikt, der große Patron Europas, schreibt in seiner Regel (RB 53,1+2) – und die könnte man mit einer Ma</w:t>
      </w:r>
      <w:r w:rsidRPr="00BB0505">
        <w:rPr>
          <w:rStyle w:val="A61"/>
          <w:rFonts w:ascii="Minion Pro" w:hAnsi="Minion Pro" w:cs="Minion Pro"/>
          <w:color w:val="auto"/>
          <w:sz w:val="32"/>
          <w:szCs w:val="32"/>
        </w:rPr>
        <w:softHyphen/>
        <w:t xml:space="preserve">gna </w:t>
      </w:r>
      <w:proofErr w:type="spellStart"/>
      <w:r w:rsidRPr="00BB0505">
        <w:rPr>
          <w:rStyle w:val="A61"/>
          <w:rFonts w:ascii="Minion Pro" w:hAnsi="Minion Pro" w:cs="Minion Pro"/>
          <w:color w:val="auto"/>
          <w:sz w:val="32"/>
          <w:szCs w:val="32"/>
        </w:rPr>
        <w:t>Carta</w:t>
      </w:r>
      <w:proofErr w:type="spellEnd"/>
      <w:r w:rsidRPr="00BB0505">
        <w:rPr>
          <w:rStyle w:val="A61"/>
          <w:rFonts w:ascii="Minion Pro" w:hAnsi="Minion Pro" w:cs="Minion Pro"/>
          <w:color w:val="auto"/>
          <w:sz w:val="32"/>
          <w:szCs w:val="32"/>
        </w:rPr>
        <w:t xml:space="preserve"> Europas vergleichen: „Alle Frem</w:t>
      </w:r>
      <w:r w:rsidRPr="00BB0505">
        <w:rPr>
          <w:rStyle w:val="A61"/>
          <w:rFonts w:ascii="Minion Pro" w:hAnsi="Minion Pro" w:cs="Minion Pro"/>
          <w:color w:val="auto"/>
          <w:sz w:val="32"/>
          <w:szCs w:val="32"/>
        </w:rPr>
        <w:softHyphen/>
        <w:t>den, die kommen, sollen aufgenommen wer</w:t>
      </w:r>
      <w:r w:rsidRPr="00BB0505">
        <w:rPr>
          <w:rStyle w:val="A61"/>
          <w:rFonts w:ascii="Minion Pro" w:hAnsi="Minion Pro" w:cs="Minion Pro"/>
          <w:color w:val="auto"/>
          <w:sz w:val="32"/>
          <w:szCs w:val="32"/>
        </w:rPr>
        <w:softHyphen/>
        <w:t>den wie Christus, denn er wird sagen: ‚Ich war fremd und ihr habt mich aufgenommen‘ (</w:t>
      </w:r>
      <w:proofErr w:type="spellStart"/>
      <w:r w:rsidRPr="00BB0505">
        <w:rPr>
          <w:rStyle w:val="A61"/>
          <w:rFonts w:ascii="Minion Pro" w:hAnsi="Minion Pro" w:cs="Minion Pro"/>
          <w:color w:val="auto"/>
          <w:sz w:val="32"/>
          <w:szCs w:val="32"/>
        </w:rPr>
        <w:t>Mt</w:t>
      </w:r>
      <w:proofErr w:type="spellEnd"/>
      <w:r w:rsidRPr="00BB0505">
        <w:rPr>
          <w:rStyle w:val="A61"/>
          <w:rFonts w:ascii="Minion Pro" w:hAnsi="Minion Pro" w:cs="Minion Pro"/>
          <w:color w:val="auto"/>
          <w:sz w:val="32"/>
          <w:szCs w:val="32"/>
        </w:rPr>
        <w:t xml:space="preserve"> 25,35). Allen erweise man die angemes</w:t>
      </w:r>
      <w:r w:rsidRPr="00BB0505">
        <w:rPr>
          <w:rStyle w:val="A61"/>
          <w:rFonts w:ascii="Minion Pro" w:hAnsi="Minion Pro" w:cs="Minion Pro"/>
          <w:color w:val="auto"/>
          <w:sz w:val="32"/>
          <w:szCs w:val="32"/>
        </w:rPr>
        <w:softHyphen/>
        <w:t>sene Ehre, besonders den Brüdern im Glau</w:t>
      </w:r>
      <w:r w:rsidRPr="00BB0505">
        <w:rPr>
          <w:rStyle w:val="A61"/>
          <w:rFonts w:ascii="Minion Pro" w:hAnsi="Minion Pro" w:cs="Minion Pro"/>
          <w:color w:val="auto"/>
          <w:sz w:val="32"/>
          <w:szCs w:val="32"/>
        </w:rPr>
        <w:softHyphen/>
        <w:t xml:space="preserve">ben und den Pilgern“ (Gal 6,10). </w:t>
      </w:r>
    </w:p>
    <w:p w:rsidR="00A80EF2" w:rsidRPr="00BB0505" w:rsidRDefault="00A80EF2" w:rsidP="00BB0505">
      <w:pPr>
        <w:pStyle w:val="Pa50"/>
        <w:spacing w:after="160"/>
        <w:ind w:right="3260"/>
        <w:rPr>
          <w:rFonts w:ascii="Minion Pro" w:hAnsi="Minion Pro" w:cs="Minion Pro"/>
          <w:sz w:val="32"/>
          <w:szCs w:val="32"/>
        </w:rPr>
      </w:pPr>
      <w:r w:rsidRPr="00BB0505">
        <w:rPr>
          <w:rStyle w:val="A61"/>
          <w:rFonts w:ascii="Minion Pro" w:hAnsi="Minion Pro" w:cs="Minion Pro"/>
          <w:color w:val="auto"/>
          <w:sz w:val="32"/>
          <w:szCs w:val="32"/>
        </w:rPr>
        <w:t xml:space="preserve">Neben diese grundsätzliche </w:t>
      </w:r>
      <w:r w:rsidRPr="00BB0505">
        <w:rPr>
          <w:rStyle w:val="A61"/>
          <w:rFonts w:ascii="Alwyn New Rg" w:hAnsi="Alwyn New Rg" w:cs="Alwyn New Rg"/>
          <w:b/>
          <w:bCs/>
          <w:i/>
          <w:iCs/>
          <w:color w:val="auto"/>
          <w:sz w:val="32"/>
          <w:szCs w:val="32"/>
        </w:rPr>
        <w:t>Offenheit für den Fremden</w:t>
      </w:r>
      <w:r w:rsidRPr="00BB0505">
        <w:rPr>
          <w:rStyle w:val="A61"/>
          <w:rFonts w:ascii="Minion Pro" w:hAnsi="Minion Pro" w:cs="Minion Pro"/>
          <w:color w:val="auto"/>
          <w:sz w:val="32"/>
          <w:szCs w:val="32"/>
        </w:rPr>
        <w:t>, die ein christlicher Grundsatz ist, tritt ein Zweites. Auch hier kann uns wie</w:t>
      </w:r>
      <w:r w:rsidRPr="00BB0505">
        <w:rPr>
          <w:rStyle w:val="A61"/>
          <w:rFonts w:ascii="Minion Pro" w:hAnsi="Minion Pro" w:cs="Minion Pro"/>
          <w:color w:val="auto"/>
          <w:sz w:val="32"/>
          <w:szCs w:val="32"/>
        </w:rPr>
        <w:softHyphen/>
        <w:t>der die Lesung aus der Apostelgeschichte ei</w:t>
      </w:r>
      <w:r w:rsidRPr="00BB0505">
        <w:rPr>
          <w:rStyle w:val="A61"/>
          <w:rFonts w:ascii="Minion Pro" w:hAnsi="Minion Pro" w:cs="Minion Pro"/>
          <w:color w:val="auto"/>
          <w:sz w:val="32"/>
          <w:szCs w:val="32"/>
        </w:rPr>
        <w:softHyphen/>
        <w:t xml:space="preserve">nen Hinweis geben. Die Apostel verharren einmütig im </w:t>
      </w:r>
      <w:r w:rsidRPr="00BB0505">
        <w:rPr>
          <w:rStyle w:val="A61"/>
          <w:rFonts w:ascii="Minion Pro" w:hAnsi="Minion Pro" w:cs="Minion Pro"/>
          <w:i/>
          <w:iCs/>
          <w:color w:val="auto"/>
          <w:sz w:val="32"/>
          <w:szCs w:val="32"/>
        </w:rPr>
        <w:t xml:space="preserve">Gebet </w:t>
      </w:r>
      <w:r w:rsidRPr="00BB0505">
        <w:rPr>
          <w:rStyle w:val="A61"/>
          <w:rFonts w:ascii="Minion Pro" w:hAnsi="Minion Pro" w:cs="Minion Pro"/>
          <w:color w:val="auto"/>
          <w:sz w:val="32"/>
          <w:szCs w:val="32"/>
        </w:rPr>
        <w:t xml:space="preserve">miteinander. Auch das mahnt der hl. Benedikt für den Umgang mit Migranten an: „Zuerst sollen sie miteinander beten und dann als Zeichen der </w:t>
      </w:r>
      <w:r w:rsidRPr="00BB0505">
        <w:rPr>
          <w:rStyle w:val="A61"/>
          <w:rFonts w:ascii="Minion Pro" w:hAnsi="Minion Pro" w:cs="Minion Pro"/>
          <w:i/>
          <w:iCs/>
          <w:color w:val="auto"/>
          <w:sz w:val="32"/>
          <w:szCs w:val="32"/>
        </w:rPr>
        <w:t xml:space="preserve">Gemeinschaft </w:t>
      </w:r>
      <w:r w:rsidRPr="00BB0505">
        <w:rPr>
          <w:rStyle w:val="A61"/>
          <w:rFonts w:ascii="Minion Pro" w:hAnsi="Minion Pro" w:cs="Minion Pro"/>
          <w:color w:val="auto"/>
          <w:sz w:val="32"/>
          <w:szCs w:val="32"/>
        </w:rPr>
        <w:t xml:space="preserve">den Friedenskuss austauschen“ (RB 53,4). </w:t>
      </w:r>
    </w:p>
    <w:p w:rsidR="00A80EF2" w:rsidRPr="00BB0505" w:rsidRDefault="00A80EF2" w:rsidP="00BB0505">
      <w:pPr>
        <w:pStyle w:val="Pa50"/>
        <w:spacing w:after="160"/>
        <w:ind w:right="3260"/>
        <w:rPr>
          <w:rFonts w:ascii="Minion Pro" w:hAnsi="Minion Pro" w:cs="Minion Pro"/>
          <w:sz w:val="32"/>
          <w:szCs w:val="32"/>
        </w:rPr>
      </w:pPr>
      <w:r w:rsidRPr="00BB0505">
        <w:rPr>
          <w:rStyle w:val="A61"/>
          <w:rFonts w:ascii="Minion Pro" w:hAnsi="Minion Pro" w:cs="Minion Pro"/>
          <w:color w:val="auto"/>
          <w:sz w:val="32"/>
          <w:szCs w:val="32"/>
        </w:rPr>
        <w:t>Ganz ehrlich: Als ich die Regula hier aufge</w:t>
      </w:r>
      <w:r w:rsidRPr="00BB0505">
        <w:rPr>
          <w:rStyle w:val="A61"/>
          <w:rFonts w:ascii="Minion Pro" w:hAnsi="Minion Pro" w:cs="Minion Pro"/>
          <w:color w:val="auto"/>
          <w:sz w:val="32"/>
          <w:szCs w:val="32"/>
        </w:rPr>
        <w:softHyphen/>
        <w:t>schlagen habe, habe ich mir die Augen gerie</w:t>
      </w:r>
      <w:r w:rsidRPr="00BB0505">
        <w:rPr>
          <w:rStyle w:val="A61"/>
          <w:rFonts w:ascii="Minion Pro" w:hAnsi="Minion Pro" w:cs="Minion Pro"/>
          <w:color w:val="auto"/>
          <w:sz w:val="32"/>
          <w:szCs w:val="32"/>
        </w:rPr>
        <w:softHyphen/>
        <w:t xml:space="preserve">ben. Weltfremd scheint mir dieser Rat auf den ersten Blick, </w:t>
      </w:r>
      <w:proofErr w:type="spellStart"/>
      <w:r w:rsidRPr="00BB0505">
        <w:rPr>
          <w:rStyle w:val="A61"/>
          <w:rFonts w:ascii="Minion Pro" w:hAnsi="Minion Pro" w:cs="Minion Pro"/>
          <w:color w:val="auto"/>
          <w:sz w:val="32"/>
          <w:szCs w:val="32"/>
        </w:rPr>
        <w:t>unpraktikabel</w:t>
      </w:r>
      <w:proofErr w:type="spellEnd"/>
      <w:r w:rsidRPr="00BB0505">
        <w:rPr>
          <w:rStyle w:val="A61"/>
          <w:rFonts w:ascii="Minion Pro" w:hAnsi="Minion Pro" w:cs="Minion Pro"/>
          <w:color w:val="auto"/>
          <w:sz w:val="32"/>
          <w:szCs w:val="32"/>
        </w:rPr>
        <w:t>, ja eine Zu</w:t>
      </w:r>
      <w:r w:rsidRPr="00BB0505">
        <w:rPr>
          <w:rStyle w:val="A61"/>
          <w:rFonts w:ascii="Minion Pro" w:hAnsi="Minion Pro" w:cs="Minion Pro"/>
          <w:color w:val="auto"/>
          <w:sz w:val="32"/>
          <w:szCs w:val="32"/>
        </w:rPr>
        <w:softHyphen/>
      </w:r>
      <w:r w:rsidRPr="00BB0505">
        <w:rPr>
          <w:rStyle w:val="A61"/>
          <w:rFonts w:ascii="Minion Pro" w:hAnsi="Minion Pro" w:cs="Minion Pro"/>
          <w:color w:val="auto"/>
          <w:sz w:val="32"/>
          <w:szCs w:val="32"/>
        </w:rPr>
        <w:lastRenderedPageBreak/>
        <w:t xml:space="preserve">mutung. Und doch gefällt er mir, je länger ich darüber nachdenke. </w:t>
      </w:r>
    </w:p>
    <w:p w:rsidR="00A80EF2" w:rsidRPr="00BB0505" w:rsidRDefault="00A80EF2" w:rsidP="00BB0505">
      <w:pPr>
        <w:pStyle w:val="Pa50"/>
        <w:spacing w:after="160"/>
        <w:ind w:right="3260"/>
        <w:rPr>
          <w:rFonts w:ascii="Minion Pro" w:hAnsi="Minion Pro" w:cs="Minion Pro"/>
          <w:sz w:val="32"/>
          <w:szCs w:val="32"/>
        </w:rPr>
      </w:pPr>
      <w:r w:rsidRPr="00BB0505">
        <w:rPr>
          <w:rStyle w:val="A61"/>
          <w:rFonts w:ascii="Minion Pro" w:hAnsi="Minion Pro" w:cs="Minion Pro"/>
          <w:color w:val="auto"/>
          <w:sz w:val="32"/>
          <w:szCs w:val="32"/>
        </w:rPr>
        <w:t>Wenn wir auf das Evangelium schauen, zeigt uns Johannes zudem Jesus als Beter, als Für</w:t>
      </w:r>
      <w:r w:rsidRPr="00BB0505">
        <w:rPr>
          <w:rStyle w:val="A61"/>
          <w:rFonts w:ascii="Minion Pro" w:hAnsi="Minion Pro" w:cs="Minion Pro"/>
          <w:color w:val="auto"/>
          <w:sz w:val="32"/>
          <w:szCs w:val="32"/>
        </w:rPr>
        <w:softHyphen/>
        <w:t>bitter vor seinem Vater. Das sogenannte hohepriesterliche Gebet im 17. Kapitel des Johannes</w:t>
      </w:r>
      <w:r w:rsidRPr="00BB0505">
        <w:rPr>
          <w:rStyle w:val="A61"/>
          <w:rFonts w:ascii="Alwyn New Rg" w:hAnsi="Alwyn New Rg" w:cs="Alwyn New Rg"/>
          <w:color w:val="auto"/>
          <w:sz w:val="32"/>
          <w:szCs w:val="32"/>
        </w:rPr>
        <w:t>-</w:t>
      </w:r>
      <w:r w:rsidRPr="00BB0505">
        <w:rPr>
          <w:rStyle w:val="A61"/>
          <w:rFonts w:ascii="Minion Pro" w:hAnsi="Minion Pro" w:cs="Minion Pro"/>
          <w:color w:val="auto"/>
          <w:sz w:val="32"/>
          <w:szCs w:val="32"/>
        </w:rPr>
        <w:t xml:space="preserve">Evangeliums ist das Hochgebet Jesu. </w:t>
      </w:r>
      <w:r w:rsidRPr="00BB0505">
        <w:rPr>
          <w:rStyle w:val="A61"/>
          <w:rFonts w:ascii="Minion Pro" w:hAnsi="Minion Pro" w:cs="Minion Pro"/>
          <w:i/>
          <w:iCs/>
          <w:color w:val="auto"/>
          <w:sz w:val="32"/>
          <w:szCs w:val="32"/>
        </w:rPr>
        <w:t xml:space="preserve">Für alle </w:t>
      </w:r>
      <w:r w:rsidRPr="00BB0505">
        <w:rPr>
          <w:rStyle w:val="A61"/>
          <w:rFonts w:ascii="Minion Pro" w:hAnsi="Minion Pro" w:cs="Minion Pro"/>
          <w:color w:val="auto"/>
          <w:sz w:val="32"/>
          <w:szCs w:val="32"/>
        </w:rPr>
        <w:t>betet er und mit allen. Mit de</w:t>
      </w:r>
      <w:r w:rsidRPr="00BB0505">
        <w:rPr>
          <w:rStyle w:val="A61"/>
          <w:rFonts w:ascii="Minion Pro" w:hAnsi="Minion Pro" w:cs="Minion Pro"/>
          <w:color w:val="auto"/>
          <w:sz w:val="32"/>
          <w:szCs w:val="32"/>
        </w:rPr>
        <w:softHyphen/>
        <w:t>nen, die an seinen Namen glauben, die sei</w:t>
      </w:r>
      <w:r w:rsidRPr="00BB0505">
        <w:rPr>
          <w:rStyle w:val="A61"/>
          <w:rFonts w:ascii="Minion Pro" w:hAnsi="Minion Pro" w:cs="Minion Pro"/>
          <w:color w:val="auto"/>
          <w:sz w:val="32"/>
          <w:szCs w:val="32"/>
        </w:rPr>
        <w:softHyphen/>
        <w:t>nen Namen tragen. Für die betet er, die sei</w:t>
      </w:r>
      <w:r w:rsidRPr="00BB0505">
        <w:rPr>
          <w:rStyle w:val="A61"/>
          <w:rFonts w:ascii="Minion Pro" w:hAnsi="Minion Pro" w:cs="Minion Pro"/>
          <w:color w:val="auto"/>
          <w:sz w:val="32"/>
          <w:szCs w:val="32"/>
        </w:rPr>
        <w:softHyphen/>
        <w:t xml:space="preserve">nen Namen bekannt machen – in Worten und in Taten – und eben auch für die, die fremd sind </w:t>
      </w:r>
      <w:r w:rsidRPr="00BB0505">
        <w:rPr>
          <w:rStyle w:val="A61"/>
          <w:rFonts w:ascii="Minion Pro" w:hAnsi="Minion Pro" w:cs="Minion Pro"/>
          <w:i/>
          <w:iCs/>
          <w:color w:val="auto"/>
          <w:sz w:val="32"/>
          <w:szCs w:val="32"/>
        </w:rPr>
        <w:t>und bleiben</w:t>
      </w:r>
      <w:r w:rsidRPr="00BB0505">
        <w:rPr>
          <w:rStyle w:val="A61"/>
          <w:rFonts w:ascii="Minion Pro" w:hAnsi="Minion Pro" w:cs="Minion Pro"/>
          <w:color w:val="auto"/>
          <w:sz w:val="32"/>
          <w:szCs w:val="32"/>
        </w:rPr>
        <w:t xml:space="preserve">. Denn </w:t>
      </w:r>
      <w:r w:rsidRPr="00BB0505">
        <w:rPr>
          <w:rStyle w:val="A61"/>
          <w:rFonts w:ascii="Alwyn New Rg" w:hAnsi="Alwyn New Rg" w:cs="Alwyn New Rg"/>
          <w:b/>
          <w:bCs/>
          <w:i/>
          <w:iCs/>
          <w:color w:val="auto"/>
          <w:sz w:val="32"/>
          <w:szCs w:val="32"/>
        </w:rPr>
        <w:t>alle sind Kin</w:t>
      </w:r>
      <w:r w:rsidRPr="00BB0505">
        <w:rPr>
          <w:rStyle w:val="A61"/>
          <w:rFonts w:ascii="Alwyn New Rg" w:hAnsi="Alwyn New Rg" w:cs="Alwyn New Rg"/>
          <w:b/>
          <w:bCs/>
          <w:i/>
          <w:iCs/>
          <w:color w:val="auto"/>
          <w:sz w:val="32"/>
          <w:szCs w:val="32"/>
        </w:rPr>
        <w:softHyphen/>
        <w:t>der des ewigen Vaters</w:t>
      </w:r>
      <w:r w:rsidRPr="00BB0505">
        <w:rPr>
          <w:rStyle w:val="A61"/>
          <w:rFonts w:ascii="Minion Pro" w:hAnsi="Minion Pro" w:cs="Minion Pro"/>
          <w:color w:val="auto"/>
          <w:sz w:val="32"/>
          <w:szCs w:val="32"/>
        </w:rPr>
        <w:t xml:space="preserve">. </w:t>
      </w:r>
    </w:p>
    <w:p w:rsidR="00A80EF2" w:rsidRPr="00BB0505" w:rsidRDefault="00A80EF2" w:rsidP="00BB0505">
      <w:pPr>
        <w:pStyle w:val="Pa50"/>
        <w:spacing w:after="160"/>
        <w:ind w:right="3260"/>
        <w:rPr>
          <w:rFonts w:ascii="Minion Pro" w:hAnsi="Minion Pro" w:cs="Minion Pro"/>
          <w:sz w:val="32"/>
          <w:szCs w:val="32"/>
        </w:rPr>
      </w:pPr>
      <w:r w:rsidRPr="00BB0505">
        <w:rPr>
          <w:rStyle w:val="A61"/>
          <w:rFonts w:ascii="Minion Pro" w:hAnsi="Minion Pro" w:cs="Minion Pro"/>
          <w:color w:val="auto"/>
          <w:sz w:val="32"/>
          <w:szCs w:val="32"/>
        </w:rPr>
        <w:t>Wohl aus diesem Grund schreibt Benedikt vor: „Allen Gästen begegne man bei der Be</w:t>
      </w:r>
      <w:r w:rsidRPr="00BB0505">
        <w:rPr>
          <w:rStyle w:val="A61"/>
          <w:rFonts w:ascii="Minion Pro" w:hAnsi="Minion Pro" w:cs="Minion Pro"/>
          <w:color w:val="auto"/>
          <w:sz w:val="32"/>
          <w:szCs w:val="32"/>
        </w:rPr>
        <w:softHyphen/>
        <w:t>grüßung und beim Abschied in tiefer De</w:t>
      </w:r>
      <w:r w:rsidRPr="00BB0505">
        <w:rPr>
          <w:rStyle w:val="A61"/>
          <w:rFonts w:ascii="Minion Pro" w:hAnsi="Minion Pro" w:cs="Minion Pro"/>
          <w:color w:val="auto"/>
          <w:sz w:val="32"/>
          <w:szCs w:val="32"/>
        </w:rPr>
        <w:softHyphen/>
        <w:t xml:space="preserve">mut: man verneige sich, werfe sich ganz zu Boden und </w:t>
      </w:r>
      <w:r w:rsidRPr="00BB0505">
        <w:rPr>
          <w:rStyle w:val="A61"/>
          <w:rFonts w:ascii="Alwyn New Rg" w:hAnsi="Alwyn New Rg" w:cs="Alwyn New Rg"/>
          <w:b/>
          <w:bCs/>
          <w:i/>
          <w:iCs/>
          <w:color w:val="auto"/>
          <w:sz w:val="32"/>
          <w:szCs w:val="32"/>
        </w:rPr>
        <w:t>verehre so in ihnen Christus</w:t>
      </w:r>
      <w:r w:rsidRPr="00BB0505">
        <w:rPr>
          <w:rStyle w:val="A61"/>
          <w:rFonts w:ascii="Minion Pro" w:hAnsi="Minion Pro" w:cs="Minion Pro"/>
          <w:color w:val="auto"/>
          <w:sz w:val="32"/>
          <w:szCs w:val="32"/>
        </w:rPr>
        <w:t>, der in Wahrheit aufgenommen wird“ (RB 53,6+7). Fremdenfeindlichkeit und die Aus</w:t>
      </w:r>
      <w:r w:rsidRPr="00BB0505">
        <w:rPr>
          <w:rStyle w:val="A61"/>
          <w:rFonts w:ascii="Minion Pro" w:hAnsi="Minion Pro" w:cs="Minion Pro"/>
          <w:color w:val="auto"/>
          <w:sz w:val="32"/>
          <w:szCs w:val="32"/>
        </w:rPr>
        <w:softHyphen/>
        <w:t>grenzung von Migranten sind für einen Glaubenden so eigentlich nicht möglich.</w:t>
      </w:r>
    </w:p>
    <w:p w:rsidR="00A80EF2" w:rsidRPr="00BB0505" w:rsidRDefault="00A80EF2" w:rsidP="00BB0505">
      <w:pPr>
        <w:pStyle w:val="Pa50"/>
        <w:spacing w:after="160"/>
        <w:ind w:right="3260"/>
        <w:rPr>
          <w:rFonts w:ascii="Minion Pro" w:hAnsi="Minion Pro" w:cs="Minion Pro"/>
          <w:sz w:val="32"/>
          <w:szCs w:val="32"/>
        </w:rPr>
      </w:pPr>
      <w:r w:rsidRPr="00BB0505">
        <w:rPr>
          <w:rStyle w:val="A61"/>
          <w:rFonts w:ascii="Alwyn New Rg" w:hAnsi="Alwyn New Rg" w:cs="Alwyn New Rg"/>
          <w:b/>
          <w:bCs/>
          <w:i/>
          <w:iCs/>
          <w:color w:val="auto"/>
          <w:sz w:val="32"/>
          <w:szCs w:val="32"/>
        </w:rPr>
        <w:t xml:space="preserve">Nehmen wir die Fremden auf! </w:t>
      </w:r>
      <w:r w:rsidRPr="00BB0505">
        <w:rPr>
          <w:rStyle w:val="A61"/>
          <w:rFonts w:ascii="Minion Pro" w:hAnsi="Minion Pro" w:cs="Minion Pro"/>
          <w:color w:val="auto"/>
          <w:sz w:val="32"/>
          <w:szCs w:val="32"/>
        </w:rPr>
        <w:t>Einen ersten Schritt, wie das geht, zeigen uns der hl. Bene</w:t>
      </w:r>
      <w:r w:rsidRPr="00BB0505">
        <w:rPr>
          <w:rStyle w:val="A61"/>
          <w:rFonts w:ascii="Minion Pro" w:hAnsi="Minion Pro" w:cs="Minion Pro"/>
          <w:color w:val="auto"/>
          <w:sz w:val="32"/>
          <w:szCs w:val="32"/>
        </w:rPr>
        <w:softHyphen/>
        <w:t>dikt, die Apostel und der Herr selber: Lasst uns beten! Und dann wird die „Kraft aus der Höhe“, der Heilige Geist, der Tröster, uns Herz und Sinn öffnen für den nächsten not</w:t>
      </w:r>
      <w:r w:rsidRPr="00BB0505">
        <w:rPr>
          <w:rStyle w:val="A61"/>
          <w:rFonts w:ascii="Minion Pro" w:hAnsi="Minion Pro" w:cs="Minion Pro"/>
          <w:color w:val="auto"/>
          <w:sz w:val="32"/>
          <w:szCs w:val="32"/>
        </w:rPr>
        <w:softHyphen/>
        <w:t>wendigen Schritt. Amen.</w:t>
      </w:r>
    </w:p>
    <w:p w:rsidR="00340B60" w:rsidRPr="00FC6A90" w:rsidRDefault="00A80EF2" w:rsidP="00FC6A90">
      <w:pPr>
        <w:spacing w:after="0" w:line="240" w:lineRule="auto"/>
        <w:jc w:val="right"/>
        <w:rPr>
          <w:rFonts w:ascii="Minion Bold" w:hAnsi="Minion Bold" w:cs="Minion Bold"/>
          <w:b/>
          <w:bCs/>
          <w:i/>
          <w:iCs/>
          <w:color w:val="FFFFFF"/>
          <w:sz w:val="28"/>
          <w:szCs w:val="32"/>
        </w:rPr>
      </w:pPr>
      <w:r w:rsidRPr="00BB0505">
        <w:rPr>
          <w:rStyle w:val="A15"/>
          <w:color w:val="auto"/>
          <w:sz w:val="24"/>
          <w:szCs w:val="32"/>
        </w:rPr>
        <w:t>Heute wird auch das kurze Hirtenwort der Deutschen Bischöfe</w:t>
      </w:r>
      <w:r w:rsidR="00BB0505">
        <w:rPr>
          <w:rStyle w:val="A15"/>
          <w:color w:val="auto"/>
          <w:sz w:val="24"/>
          <w:szCs w:val="32"/>
        </w:rPr>
        <w:br/>
      </w:r>
      <w:r w:rsidRPr="00BB0505">
        <w:rPr>
          <w:rStyle w:val="A15"/>
          <w:color w:val="auto"/>
          <w:sz w:val="24"/>
          <w:szCs w:val="32"/>
        </w:rPr>
        <w:t xml:space="preserve">zur </w:t>
      </w:r>
      <w:proofErr w:type="spellStart"/>
      <w:r w:rsidRPr="00BB0505">
        <w:rPr>
          <w:rStyle w:val="A15"/>
          <w:color w:val="auto"/>
          <w:sz w:val="24"/>
          <w:szCs w:val="32"/>
        </w:rPr>
        <w:t>Renovabis</w:t>
      </w:r>
      <w:proofErr w:type="spellEnd"/>
      <w:r w:rsidRPr="00BB0505">
        <w:rPr>
          <w:rStyle w:val="A15"/>
          <w:color w:val="auto"/>
          <w:sz w:val="24"/>
          <w:szCs w:val="32"/>
        </w:rPr>
        <w:t>-Pfingstaktion verlesen.</w:t>
      </w:r>
      <w:bookmarkStart w:id="0" w:name="_GoBack"/>
      <w:bookmarkEnd w:id="0"/>
    </w:p>
    <w:sectPr w:rsidR="00340B60" w:rsidRPr="00FC6A9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505" w:rsidRDefault="00BB0505" w:rsidP="00BB0505">
      <w:pPr>
        <w:spacing w:after="0" w:line="240" w:lineRule="auto"/>
      </w:pPr>
      <w:r>
        <w:separator/>
      </w:r>
    </w:p>
  </w:endnote>
  <w:endnote w:type="continuationSeparator" w:id="0">
    <w:p w:rsidR="00BB0505" w:rsidRDefault="00BB0505" w:rsidP="00BB0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wyn New Rg">
    <w:altName w:val="Alwyn New Rg"/>
    <w:panose1 w:val="020B0503000000020004"/>
    <w:charset w:val="00"/>
    <w:family w:val="swiss"/>
    <w:notTrueType/>
    <w:pitch w:val="variable"/>
    <w:sig w:usb0="A00000AF" w:usb1="5000204A" w:usb2="00000000" w:usb3="00000000" w:csb0="0000008B" w:csb1="00000000"/>
  </w:font>
  <w:font w:name="Amateur Naked">
    <w:altName w:val="Amateur Naked"/>
    <w:panose1 w:val="00000000000000000000"/>
    <w:charset w:val="00"/>
    <w:family w:val="swiss"/>
    <w:notTrueType/>
    <w:pitch w:val="default"/>
    <w:sig w:usb0="00000003" w:usb1="00000000" w:usb2="00000000" w:usb3="00000000" w:csb0="00000001" w:csb1="00000000"/>
  </w:font>
  <w:font w:name="Minion Pro">
    <w:altName w:val="Minion Pro"/>
    <w:panose1 w:val="02040503050306020203"/>
    <w:charset w:val="00"/>
    <w:family w:val="roman"/>
    <w:notTrueType/>
    <w:pitch w:val="variable"/>
    <w:sig w:usb0="60000287" w:usb1="00000001" w:usb2="00000000" w:usb3="00000000" w:csb0="0000019F" w:csb1="00000000"/>
  </w:font>
  <w:font w:name="Minion Bold">
    <w:altName w:val="Minio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79E" w:rsidRDefault="005B379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79E" w:rsidRDefault="005B379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79E" w:rsidRDefault="005B379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505" w:rsidRDefault="00BB0505" w:rsidP="00BB0505">
      <w:pPr>
        <w:spacing w:after="0" w:line="240" w:lineRule="auto"/>
      </w:pPr>
      <w:r>
        <w:separator/>
      </w:r>
    </w:p>
  </w:footnote>
  <w:footnote w:type="continuationSeparator" w:id="0">
    <w:p w:rsidR="00BB0505" w:rsidRDefault="00BB0505" w:rsidP="00BB05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79E" w:rsidRDefault="005B379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888206"/>
      <w:docPartObj>
        <w:docPartGallery w:val="Page Numbers (Margins)"/>
        <w:docPartUnique/>
      </w:docPartObj>
    </w:sdtPr>
    <w:sdtEndPr/>
    <w:sdtContent>
      <w:p w:rsidR="00BB0505" w:rsidRDefault="005B379E">
        <w:pPr>
          <w:pStyle w:val="Kopfzeile"/>
        </w:pPr>
        <w:r>
          <w:rPr>
            <w:rFonts w:asciiTheme="majorHAnsi" w:eastAsiaTheme="majorEastAsia" w:hAnsiTheme="majorHAnsi" w:cstheme="majorBidi"/>
            <w:noProof/>
            <w:sz w:val="28"/>
            <w:szCs w:val="28"/>
            <w:lang w:eastAsia="de-DE"/>
          </w:rPr>
          <mc:AlternateContent>
            <mc:Choice Requires="wps">
              <w:drawing>
                <wp:anchor distT="0" distB="0" distL="114300" distR="114300" simplePos="0" relativeHeight="251659264" behindDoc="0" locked="0" layoutInCell="0" allowOverlap="1" wp14:anchorId="5478D463" wp14:editId="3A78CD81">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676275" cy="638175"/>
                  <wp:effectExtent l="0" t="0" r="9525" b="9525"/>
                  <wp:wrapNone/>
                  <wp:docPr id="555"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638175"/>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rsidR="005B379E" w:rsidRPr="005B379E" w:rsidRDefault="005B379E">
                              <w:pPr>
                                <w:rPr>
                                  <w:rStyle w:val="Seitenzahl"/>
                                  <w:rFonts w:ascii="Alwyn New Rg" w:hAnsi="Alwyn New Rg"/>
                                  <w:color w:val="FFFFFF" w:themeColor="background1"/>
                                  <w:sz w:val="48"/>
                                  <w:szCs w:val="24"/>
                                </w:rPr>
                              </w:pPr>
                              <w:r w:rsidRPr="005B379E">
                                <w:rPr>
                                  <w:sz w:val="48"/>
                                </w:rPr>
                                <w:fldChar w:fldCharType="begin"/>
                              </w:r>
                              <w:r w:rsidRPr="005B379E">
                                <w:rPr>
                                  <w:rFonts w:ascii="Alwyn New Rg" w:hAnsi="Alwyn New Rg"/>
                                  <w:sz w:val="48"/>
                                </w:rPr>
                                <w:instrText>PAGE    \* MERGEFORMAT</w:instrText>
                              </w:r>
                              <w:r w:rsidRPr="005B379E">
                                <w:rPr>
                                  <w:sz w:val="48"/>
                                </w:rPr>
                                <w:fldChar w:fldCharType="separate"/>
                              </w:r>
                              <w:r w:rsidR="00FC6A90" w:rsidRPr="00FC6A90">
                                <w:rPr>
                                  <w:rStyle w:val="Seitenzahl"/>
                                  <w:b/>
                                  <w:bCs/>
                                  <w:noProof/>
                                  <w:color w:val="FFFFFF" w:themeColor="background1"/>
                                  <w:sz w:val="52"/>
                                  <w:szCs w:val="24"/>
                                </w:rPr>
                                <w:t>5</w:t>
                              </w:r>
                              <w:r w:rsidRPr="005B379E">
                                <w:rPr>
                                  <w:rStyle w:val="Seitenzahl"/>
                                  <w:rFonts w:ascii="Alwyn New Rg" w:hAnsi="Alwyn New Rg"/>
                                  <w:b/>
                                  <w:bCs/>
                                  <w:color w:val="FFFFFF" w:themeColor="background1"/>
                                  <w:sz w:val="52"/>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0;margin-top:0;width:53.25pt;height:50.25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9bqbwIAANkEAAAOAAAAZHJzL2Uyb0RvYy54bWysVF1v0zAUfUfiP1h+7/JBkjbR0mldKUIa&#10;bNLgB7ix01g4trHdpmPiv3PttF0LLwjRB/f66/icc+/N9c2+F2jHjOVK1ji5ijFislGUy02Nv35Z&#10;TWYYWUckJUJJVuNnZvHN/O2b60FXLFWdEpQZBCDSVoOuceecrqLINh3rib1SmknYbJXpiYOp2UTU&#10;kAHQexGlcVxEgzJUG9Uwa2F1OW7iecBvW9a4h7a1zCFRY+DmwmjCuPZjNL8m1cYQ3fHmQIP8A4ue&#10;cAmPnqCWxBG0NfwPqJ43RlnVuqtG9ZFqW96woAHUJPFvap46olnQAuZYfbLJ/j/Y5vPu0SBOa5zn&#10;OUaS9JCkhx0RKA3mDNpWcOZJPxovz+p71XyzSKq7jsgNuzVGDR0jFCgl3szo4oKfWLiK1sMnRQGZ&#10;bJ0KPu1b03tAcADtQzqeT+lge4caWCymRToFUg1sFe9mCcT+BVIdL2tj3QemeuSDGjMhuLbeMFKR&#10;3b114+njqcBfCU5XXIgwMZv1nTAI1Na4XC4WxSgBZJ4fAzqA5S94YiGpL2WSZvEiLSerYjadZKss&#10;n5TTeDaJk3JRFnFWZsvVT08kyaqOU8rkPZfsWGBJ9ncJPJT6WBqhxNAATPM0DxovWNpzMXH4Hdy6&#10;OGbUVtJQ9D5r7w+xI1yMcXTJONgNso//wYiQY59W32W2cvv1HhB9uFb0GbJtFGQDug2+CxB0yvzA&#10;aIAeq7H9viWGYSQ+SqgY35AhyPIplBsyx9X1+SqRDUDU2GE0hndubOCtNnzTwQtJsEOqW6iuloe0&#10;v7I51CT0TxBx6HXfoOfzcOr1izT/BQAA//8DAFBLAwQUAAYACAAAACEAuu31DNoAAAAFAQAADwAA&#10;AGRycy9kb3ducmV2LnhtbEyPwWrDMBBE74X8g9hAbs0qDU6DazmEQlsI7aFpPkCxNraxtTKW4rh/&#10;X7mX9rLMMsvM22w32lYM1PvasYLVUoIgLpypuVRw+nq534LwQbPRrWNS8E0edvnsLtOpcTf+pOEY&#10;ShFD2KdaQRVClyL6oiKr/dJ1xNG7uN7qENe+RNPrWwy3LT5IuUGra44Nle7ouaKiOV6tguZ97U+P&#10;CZoD+tXb8CpNsz18KLWYj/snEIHG8HcME35Ehzwynd2VjRetgvhI+J2TJzcJiPMkZAKYZ/ifPv8B&#10;AAD//wMAUEsBAi0AFAAGAAgAAAAhALaDOJL+AAAA4QEAABMAAAAAAAAAAAAAAAAAAAAAAFtDb250&#10;ZW50X1R5cGVzXS54bWxQSwECLQAUAAYACAAAACEAOP0h/9YAAACUAQAACwAAAAAAAAAAAAAAAAAv&#10;AQAAX3JlbHMvLnJlbHNQSwECLQAUAAYACAAAACEAhmfW6m8CAADZBAAADgAAAAAAAAAAAAAAAAAu&#10;AgAAZHJzL2Uyb0RvYy54bWxQSwECLQAUAAYACAAAACEAuu31DNoAAAAFAQAADwAAAAAAAAAAAAAA&#10;AADJBAAAZHJzL2Rvd25yZXYueG1sUEsFBgAAAAAEAAQA8wAAANAFAAAAAA==&#10;" o:allowincell="f" fillcolor="#9dbb61" stroked="f">
                  <v:textbox inset="0,,0">
                    <w:txbxContent>
                      <w:p w:rsidR="005B379E" w:rsidRPr="005B379E" w:rsidRDefault="005B379E">
                        <w:pPr>
                          <w:rPr>
                            <w:rStyle w:val="Seitenzahl"/>
                            <w:rFonts w:ascii="Alwyn New Rg" w:hAnsi="Alwyn New Rg"/>
                            <w:color w:val="FFFFFF" w:themeColor="background1"/>
                            <w:sz w:val="48"/>
                            <w:szCs w:val="24"/>
                          </w:rPr>
                        </w:pPr>
                        <w:r w:rsidRPr="005B379E">
                          <w:rPr>
                            <w:sz w:val="48"/>
                          </w:rPr>
                          <w:fldChar w:fldCharType="begin"/>
                        </w:r>
                        <w:r w:rsidRPr="005B379E">
                          <w:rPr>
                            <w:rFonts w:ascii="Alwyn New Rg" w:hAnsi="Alwyn New Rg"/>
                            <w:sz w:val="48"/>
                          </w:rPr>
                          <w:instrText>PAGE    \* MERGEFORMAT</w:instrText>
                        </w:r>
                        <w:r w:rsidRPr="005B379E">
                          <w:rPr>
                            <w:sz w:val="48"/>
                          </w:rPr>
                          <w:fldChar w:fldCharType="separate"/>
                        </w:r>
                        <w:r w:rsidR="00FC6A90" w:rsidRPr="00FC6A90">
                          <w:rPr>
                            <w:rStyle w:val="Seitenzahl"/>
                            <w:b/>
                            <w:bCs/>
                            <w:noProof/>
                            <w:color w:val="FFFFFF" w:themeColor="background1"/>
                            <w:sz w:val="52"/>
                            <w:szCs w:val="24"/>
                          </w:rPr>
                          <w:t>5</w:t>
                        </w:r>
                        <w:r w:rsidRPr="005B379E">
                          <w:rPr>
                            <w:rStyle w:val="Seitenzahl"/>
                            <w:rFonts w:ascii="Alwyn New Rg" w:hAnsi="Alwyn New Rg"/>
                            <w:b/>
                            <w:bCs/>
                            <w:color w:val="FFFFFF" w:themeColor="background1"/>
                            <w:sz w:val="52"/>
                            <w:szCs w:val="24"/>
                          </w:rPr>
                          <w:fldChar w:fldCharType="end"/>
                        </w:r>
                      </w:p>
                    </w:txbxContent>
                  </v:textbox>
                  <w10:wrap anchorx="margin" anchory="page"/>
                </v:oval>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79E" w:rsidRDefault="005B379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EF2"/>
    <w:rsid w:val="00340B60"/>
    <w:rsid w:val="005B379E"/>
    <w:rsid w:val="006C571F"/>
    <w:rsid w:val="00A80EF2"/>
    <w:rsid w:val="00BB0505"/>
    <w:rsid w:val="00FC6A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80EF2"/>
    <w:pPr>
      <w:autoSpaceDE w:val="0"/>
      <w:autoSpaceDN w:val="0"/>
      <w:adjustRightInd w:val="0"/>
      <w:spacing w:after="0" w:line="240" w:lineRule="auto"/>
    </w:pPr>
    <w:rPr>
      <w:rFonts w:ascii="Alwyn New Rg" w:hAnsi="Alwyn New Rg" w:cs="Alwyn New Rg"/>
      <w:color w:val="000000"/>
      <w:sz w:val="24"/>
      <w:szCs w:val="24"/>
    </w:rPr>
  </w:style>
  <w:style w:type="paragraph" w:customStyle="1" w:styleId="Pa53">
    <w:name w:val="Pa53"/>
    <w:basedOn w:val="Default"/>
    <w:next w:val="Default"/>
    <w:uiPriority w:val="99"/>
    <w:rsid w:val="00A80EF2"/>
    <w:pPr>
      <w:spacing w:line="241" w:lineRule="atLeast"/>
    </w:pPr>
    <w:rPr>
      <w:rFonts w:cstheme="minorBidi"/>
      <w:color w:val="auto"/>
    </w:rPr>
  </w:style>
  <w:style w:type="character" w:customStyle="1" w:styleId="A9">
    <w:name w:val="A9"/>
    <w:uiPriority w:val="99"/>
    <w:rsid w:val="00A80EF2"/>
    <w:rPr>
      <w:rFonts w:cs="Alwyn New Rg"/>
      <w:b/>
      <w:bCs/>
      <w:color w:val="821924"/>
      <w:sz w:val="28"/>
      <w:szCs w:val="28"/>
    </w:rPr>
  </w:style>
  <w:style w:type="paragraph" w:customStyle="1" w:styleId="Pa50">
    <w:name w:val="Pa50"/>
    <w:basedOn w:val="Default"/>
    <w:next w:val="Default"/>
    <w:uiPriority w:val="99"/>
    <w:rsid w:val="00A80EF2"/>
    <w:pPr>
      <w:spacing w:line="201" w:lineRule="atLeast"/>
    </w:pPr>
    <w:rPr>
      <w:rFonts w:cstheme="minorBidi"/>
      <w:color w:val="auto"/>
    </w:rPr>
  </w:style>
  <w:style w:type="character" w:customStyle="1" w:styleId="A61">
    <w:name w:val="A61"/>
    <w:uiPriority w:val="99"/>
    <w:rsid w:val="00A80EF2"/>
    <w:rPr>
      <w:rFonts w:ascii="Amateur Naked" w:hAnsi="Amateur Naked" w:cs="Amateur Naked"/>
      <w:color w:val="000000"/>
      <w:sz w:val="25"/>
      <w:szCs w:val="25"/>
    </w:rPr>
  </w:style>
  <w:style w:type="paragraph" w:customStyle="1" w:styleId="Pa51">
    <w:name w:val="Pa51"/>
    <w:basedOn w:val="Default"/>
    <w:next w:val="Default"/>
    <w:uiPriority w:val="99"/>
    <w:rsid w:val="00A80EF2"/>
    <w:pPr>
      <w:spacing w:line="201" w:lineRule="atLeast"/>
    </w:pPr>
    <w:rPr>
      <w:rFonts w:cstheme="minorBidi"/>
      <w:color w:val="auto"/>
    </w:rPr>
  </w:style>
  <w:style w:type="paragraph" w:customStyle="1" w:styleId="Pa6">
    <w:name w:val="Pa6"/>
    <w:basedOn w:val="Default"/>
    <w:next w:val="Default"/>
    <w:uiPriority w:val="99"/>
    <w:rsid w:val="00A80EF2"/>
    <w:pPr>
      <w:spacing w:line="201" w:lineRule="atLeast"/>
    </w:pPr>
    <w:rPr>
      <w:rFonts w:cstheme="minorBidi"/>
      <w:color w:val="auto"/>
    </w:rPr>
  </w:style>
  <w:style w:type="paragraph" w:customStyle="1" w:styleId="Pa34">
    <w:name w:val="Pa34"/>
    <w:basedOn w:val="Default"/>
    <w:next w:val="Default"/>
    <w:uiPriority w:val="99"/>
    <w:rsid w:val="00A80EF2"/>
    <w:pPr>
      <w:spacing w:line="201" w:lineRule="atLeast"/>
    </w:pPr>
    <w:rPr>
      <w:rFonts w:cstheme="minorBidi"/>
      <w:color w:val="auto"/>
    </w:rPr>
  </w:style>
  <w:style w:type="character" w:customStyle="1" w:styleId="A15">
    <w:name w:val="A15"/>
    <w:uiPriority w:val="99"/>
    <w:rsid w:val="00A80EF2"/>
    <w:rPr>
      <w:rFonts w:ascii="Minion Pro" w:hAnsi="Minion Pro" w:cs="Minion Pro"/>
      <w:i/>
      <w:iCs/>
      <w:color w:val="000000"/>
    </w:rPr>
  </w:style>
  <w:style w:type="paragraph" w:styleId="Kopfzeile">
    <w:name w:val="header"/>
    <w:basedOn w:val="Standard"/>
    <w:link w:val="KopfzeileZchn"/>
    <w:uiPriority w:val="99"/>
    <w:unhideWhenUsed/>
    <w:rsid w:val="00BB05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0505"/>
  </w:style>
  <w:style w:type="paragraph" w:styleId="Fuzeile">
    <w:name w:val="footer"/>
    <w:basedOn w:val="Standard"/>
    <w:link w:val="FuzeileZchn"/>
    <w:uiPriority w:val="99"/>
    <w:unhideWhenUsed/>
    <w:rsid w:val="00BB05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0505"/>
  </w:style>
  <w:style w:type="character" w:styleId="Seitenzahl">
    <w:name w:val="page number"/>
    <w:basedOn w:val="Absatz-Standardschriftart"/>
    <w:uiPriority w:val="99"/>
    <w:unhideWhenUsed/>
    <w:rsid w:val="005B37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80EF2"/>
    <w:pPr>
      <w:autoSpaceDE w:val="0"/>
      <w:autoSpaceDN w:val="0"/>
      <w:adjustRightInd w:val="0"/>
      <w:spacing w:after="0" w:line="240" w:lineRule="auto"/>
    </w:pPr>
    <w:rPr>
      <w:rFonts w:ascii="Alwyn New Rg" w:hAnsi="Alwyn New Rg" w:cs="Alwyn New Rg"/>
      <w:color w:val="000000"/>
      <w:sz w:val="24"/>
      <w:szCs w:val="24"/>
    </w:rPr>
  </w:style>
  <w:style w:type="paragraph" w:customStyle="1" w:styleId="Pa53">
    <w:name w:val="Pa53"/>
    <w:basedOn w:val="Default"/>
    <w:next w:val="Default"/>
    <w:uiPriority w:val="99"/>
    <w:rsid w:val="00A80EF2"/>
    <w:pPr>
      <w:spacing w:line="241" w:lineRule="atLeast"/>
    </w:pPr>
    <w:rPr>
      <w:rFonts w:cstheme="minorBidi"/>
      <w:color w:val="auto"/>
    </w:rPr>
  </w:style>
  <w:style w:type="character" w:customStyle="1" w:styleId="A9">
    <w:name w:val="A9"/>
    <w:uiPriority w:val="99"/>
    <w:rsid w:val="00A80EF2"/>
    <w:rPr>
      <w:rFonts w:cs="Alwyn New Rg"/>
      <w:b/>
      <w:bCs/>
      <w:color w:val="821924"/>
      <w:sz w:val="28"/>
      <w:szCs w:val="28"/>
    </w:rPr>
  </w:style>
  <w:style w:type="paragraph" w:customStyle="1" w:styleId="Pa50">
    <w:name w:val="Pa50"/>
    <w:basedOn w:val="Default"/>
    <w:next w:val="Default"/>
    <w:uiPriority w:val="99"/>
    <w:rsid w:val="00A80EF2"/>
    <w:pPr>
      <w:spacing w:line="201" w:lineRule="atLeast"/>
    </w:pPr>
    <w:rPr>
      <w:rFonts w:cstheme="minorBidi"/>
      <w:color w:val="auto"/>
    </w:rPr>
  </w:style>
  <w:style w:type="character" w:customStyle="1" w:styleId="A61">
    <w:name w:val="A61"/>
    <w:uiPriority w:val="99"/>
    <w:rsid w:val="00A80EF2"/>
    <w:rPr>
      <w:rFonts w:ascii="Amateur Naked" w:hAnsi="Amateur Naked" w:cs="Amateur Naked"/>
      <w:color w:val="000000"/>
      <w:sz w:val="25"/>
      <w:szCs w:val="25"/>
    </w:rPr>
  </w:style>
  <w:style w:type="paragraph" w:customStyle="1" w:styleId="Pa51">
    <w:name w:val="Pa51"/>
    <w:basedOn w:val="Default"/>
    <w:next w:val="Default"/>
    <w:uiPriority w:val="99"/>
    <w:rsid w:val="00A80EF2"/>
    <w:pPr>
      <w:spacing w:line="201" w:lineRule="atLeast"/>
    </w:pPr>
    <w:rPr>
      <w:rFonts w:cstheme="minorBidi"/>
      <w:color w:val="auto"/>
    </w:rPr>
  </w:style>
  <w:style w:type="paragraph" w:customStyle="1" w:styleId="Pa6">
    <w:name w:val="Pa6"/>
    <w:basedOn w:val="Default"/>
    <w:next w:val="Default"/>
    <w:uiPriority w:val="99"/>
    <w:rsid w:val="00A80EF2"/>
    <w:pPr>
      <w:spacing w:line="201" w:lineRule="atLeast"/>
    </w:pPr>
    <w:rPr>
      <w:rFonts w:cstheme="minorBidi"/>
      <w:color w:val="auto"/>
    </w:rPr>
  </w:style>
  <w:style w:type="paragraph" w:customStyle="1" w:styleId="Pa34">
    <w:name w:val="Pa34"/>
    <w:basedOn w:val="Default"/>
    <w:next w:val="Default"/>
    <w:uiPriority w:val="99"/>
    <w:rsid w:val="00A80EF2"/>
    <w:pPr>
      <w:spacing w:line="201" w:lineRule="atLeast"/>
    </w:pPr>
    <w:rPr>
      <w:rFonts w:cstheme="minorBidi"/>
      <w:color w:val="auto"/>
    </w:rPr>
  </w:style>
  <w:style w:type="character" w:customStyle="1" w:styleId="A15">
    <w:name w:val="A15"/>
    <w:uiPriority w:val="99"/>
    <w:rsid w:val="00A80EF2"/>
    <w:rPr>
      <w:rFonts w:ascii="Minion Pro" w:hAnsi="Minion Pro" w:cs="Minion Pro"/>
      <w:i/>
      <w:iCs/>
      <w:color w:val="000000"/>
    </w:rPr>
  </w:style>
  <w:style w:type="paragraph" w:styleId="Kopfzeile">
    <w:name w:val="header"/>
    <w:basedOn w:val="Standard"/>
    <w:link w:val="KopfzeileZchn"/>
    <w:uiPriority w:val="99"/>
    <w:unhideWhenUsed/>
    <w:rsid w:val="00BB05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0505"/>
  </w:style>
  <w:style w:type="paragraph" w:styleId="Fuzeile">
    <w:name w:val="footer"/>
    <w:basedOn w:val="Standard"/>
    <w:link w:val="FuzeileZchn"/>
    <w:uiPriority w:val="99"/>
    <w:unhideWhenUsed/>
    <w:rsid w:val="00BB05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0505"/>
  </w:style>
  <w:style w:type="character" w:styleId="Seitenzahl">
    <w:name w:val="page number"/>
    <w:basedOn w:val="Absatz-Standardschriftart"/>
    <w:uiPriority w:val="99"/>
    <w:unhideWhenUsed/>
    <w:rsid w:val="005B3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959</Words>
  <Characters>5337</Characters>
  <Application>Microsoft Office Word</Application>
  <DocSecurity>0</DocSecurity>
  <Lines>166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Schumann</dc:creator>
  <cp:lastModifiedBy>Thomas Schumann</cp:lastModifiedBy>
  <cp:revision>3</cp:revision>
  <dcterms:created xsi:type="dcterms:W3CDTF">2017-03-30T09:59:00Z</dcterms:created>
  <dcterms:modified xsi:type="dcterms:W3CDTF">2017-03-30T10:23:00Z</dcterms:modified>
</cp:coreProperties>
</file>